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0EFF3" w14:textId="77777777" w:rsidR="00A466D5" w:rsidRPr="0081329F" w:rsidRDefault="00A466D5" w:rsidP="00A466D5">
      <w:pPr>
        <w:autoSpaceDE w:val="0"/>
        <w:autoSpaceDN w:val="0"/>
        <w:jc w:val="center"/>
        <w:rPr>
          <w:rFonts w:asciiTheme="majorEastAsia" w:eastAsiaTheme="majorEastAsia" w:hAnsiTheme="majorEastAsia"/>
          <w:sz w:val="24"/>
        </w:rPr>
      </w:pPr>
      <w:r w:rsidRPr="0081329F">
        <w:rPr>
          <w:rFonts w:asciiTheme="majorEastAsia" w:eastAsiaTheme="majorEastAsia" w:hAnsiTheme="majorEastAsia" w:hint="eastAsia"/>
          <w:sz w:val="24"/>
        </w:rPr>
        <w:t>一般競争入札参加資格確認申請書</w:t>
      </w:r>
    </w:p>
    <w:p w14:paraId="499A20CE" w14:textId="77777777" w:rsidR="0081329F" w:rsidRDefault="0081329F" w:rsidP="00A466D5">
      <w:pPr>
        <w:autoSpaceDE w:val="0"/>
        <w:autoSpaceDN w:val="0"/>
        <w:ind w:rightChars="100" w:right="214"/>
        <w:jc w:val="right"/>
        <w:rPr>
          <w:rFonts w:asciiTheme="majorEastAsia" w:eastAsiaTheme="majorEastAsia" w:hAnsiTheme="majorEastAsia"/>
          <w:sz w:val="24"/>
        </w:rPr>
      </w:pPr>
    </w:p>
    <w:p w14:paraId="34FC830D" w14:textId="7C074E72" w:rsidR="00A466D5" w:rsidRPr="0081329F" w:rsidRDefault="001B58D3" w:rsidP="00A466D5">
      <w:pPr>
        <w:autoSpaceDE w:val="0"/>
        <w:autoSpaceDN w:val="0"/>
        <w:ind w:rightChars="100" w:right="214"/>
        <w:jc w:val="right"/>
        <w:rPr>
          <w:rFonts w:asciiTheme="majorEastAsia" w:eastAsiaTheme="majorEastAsia" w:hAnsiTheme="majorEastAsia"/>
          <w:sz w:val="24"/>
        </w:rPr>
      </w:pPr>
      <w:r w:rsidRPr="0081329F">
        <w:rPr>
          <w:rFonts w:asciiTheme="majorEastAsia" w:eastAsiaTheme="majorEastAsia" w:hAnsiTheme="majorEastAsia" w:hint="eastAsia"/>
          <w:sz w:val="24"/>
        </w:rPr>
        <w:t>令和</w:t>
      </w:r>
      <w:r w:rsidR="00193FDC">
        <w:rPr>
          <w:rFonts w:asciiTheme="majorEastAsia" w:eastAsiaTheme="majorEastAsia" w:hAnsiTheme="majorEastAsia" w:hint="eastAsia"/>
          <w:sz w:val="24"/>
        </w:rPr>
        <w:t>８</w:t>
      </w:r>
      <w:r w:rsidR="00A466D5" w:rsidRPr="0081329F">
        <w:rPr>
          <w:rFonts w:asciiTheme="majorEastAsia" w:eastAsiaTheme="majorEastAsia" w:hAnsiTheme="majorEastAsia" w:hint="eastAsia"/>
          <w:sz w:val="24"/>
        </w:rPr>
        <w:t>年　　月　　日</w:t>
      </w:r>
    </w:p>
    <w:p w14:paraId="66319811" w14:textId="77777777" w:rsidR="00A466D5" w:rsidRPr="0081329F" w:rsidRDefault="00A466D5"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（宛先）</w:t>
      </w:r>
    </w:p>
    <w:p w14:paraId="17A3C0C9" w14:textId="1844CCB3" w:rsidR="00A466D5" w:rsidRPr="0081329F" w:rsidRDefault="001B58D3"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93520E" w:rsidRPr="0081329F">
        <w:rPr>
          <w:rFonts w:asciiTheme="majorEastAsia" w:eastAsiaTheme="majorEastAsia" w:hAnsiTheme="majorEastAsia" w:hint="eastAsia"/>
          <w:sz w:val="24"/>
        </w:rPr>
        <w:t>地方独立行政法人埼玉県立病院機構</w:t>
      </w:r>
    </w:p>
    <w:p w14:paraId="0027951F" w14:textId="50D5B167" w:rsidR="00624DC5" w:rsidRPr="0081329F" w:rsidRDefault="001A4E38"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DA43D6" w:rsidRPr="0081329F">
        <w:rPr>
          <w:rFonts w:asciiTheme="majorEastAsia" w:eastAsiaTheme="majorEastAsia" w:hAnsiTheme="majorEastAsia" w:hint="eastAsia"/>
          <w:sz w:val="24"/>
        </w:rPr>
        <w:t>理事長　岩中　督</w:t>
      </w:r>
    </w:p>
    <w:p w14:paraId="09907F49" w14:textId="77777777" w:rsidR="00624DC5" w:rsidRPr="0081329F" w:rsidRDefault="00624DC5" w:rsidP="001B58D3">
      <w:pPr>
        <w:autoSpaceDE w:val="0"/>
        <w:autoSpaceDN w:val="0"/>
        <w:rPr>
          <w:rFonts w:asciiTheme="majorEastAsia" w:eastAsiaTheme="majorEastAsia" w:hAnsiTheme="majorEastAsia"/>
          <w:sz w:val="24"/>
        </w:rPr>
      </w:pPr>
    </w:p>
    <w:p w14:paraId="076FCFC4" w14:textId="5DDE0021" w:rsidR="000378D2" w:rsidRPr="0081329F" w:rsidRDefault="000378D2" w:rsidP="0081329F">
      <w:pPr>
        <w:ind w:leftChars="1449" w:left="3103"/>
        <w:rPr>
          <w:rFonts w:asciiTheme="majorEastAsia" w:eastAsiaTheme="majorEastAsia" w:hAnsiTheme="majorEastAsia"/>
          <w:sz w:val="24"/>
        </w:rPr>
      </w:pPr>
      <w:r w:rsidRPr="0081329F">
        <w:rPr>
          <w:rFonts w:asciiTheme="majorEastAsia" w:eastAsiaTheme="majorEastAsia" w:hAnsiTheme="majorEastAsia" w:hint="eastAsia"/>
          <w:w w:val="85"/>
          <w:kern w:val="0"/>
          <w:sz w:val="24"/>
          <w:fitText w:val="6375" w:id="-779314429"/>
        </w:rPr>
        <w:t>（法人の場合は、法人所在地、</w:t>
      </w:r>
      <w:r w:rsidR="0081329F" w:rsidRPr="0081329F">
        <w:rPr>
          <w:rFonts w:asciiTheme="majorEastAsia" w:eastAsiaTheme="majorEastAsia" w:hAnsiTheme="majorEastAsia" w:hint="eastAsia"/>
          <w:w w:val="85"/>
          <w:kern w:val="0"/>
          <w:sz w:val="24"/>
          <w:fitText w:val="6375" w:id="-779314429"/>
        </w:rPr>
        <w:t>商号</w:t>
      </w:r>
      <w:r w:rsidRPr="0081329F">
        <w:rPr>
          <w:rFonts w:asciiTheme="majorEastAsia" w:eastAsiaTheme="majorEastAsia" w:hAnsiTheme="majorEastAsia" w:hint="eastAsia"/>
          <w:w w:val="85"/>
          <w:kern w:val="0"/>
          <w:sz w:val="24"/>
          <w:fitText w:val="6375" w:id="-779314429"/>
        </w:rPr>
        <w:t>又は</w:t>
      </w:r>
      <w:r w:rsidR="0081329F" w:rsidRPr="0081329F">
        <w:rPr>
          <w:rFonts w:asciiTheme="majorEastAsia" w:eastAsiaTheme="majorEastAsia" w:hAnsiTheme="majorEastAsia" w:hint="eastAsia"/>
          <w:w w:val="85"/>
          <w:kern w:val="0"/>
          <w:sz w:val="24"/>
          <w:fitText w:val="6375" w:id="-779314429"/>
        </w:rPr>
        <w:t>名称</w:t>
      </w:r>
      <w:r w:rsidRPr="0081329F">
        <w:rPr>
          <w:rFonts w:asciiTheme="majorEastAsia" w:eastAsiaTheme="majorEastAsia" w:hAnsiTheme="majorEastAsia" w:hint="eastAsia"/>
          <w:w w:val="85"/>
          <w:kern w:val="0"/>
          <w:sz w:val="24"/>
          <w:fitText w:val="6375" w:id="-779314429"/>
        </w:rPr>
        <w:t>及び代表者の職・氏名</w:t>
      </w:r>
      <w:r w:rsidRPr="0081329F">
        <w:rPr>
          <w:rFonts w:asciiTheme="majorEastAsia" w:eastAsiaTheme="majorEastAsia" w:hAnsiTheme="majorEastAsia" w:hint="eastAsia"/>
          <w:spacing w:val="48"/>
          <w:w w:val="85"/>
          <w:kern w:val="0"/>
          <w:sz w:val="24"/>
          <w:fitText w:val="6375" w:id="-779314429"/>
        </w:rPr>
        <w:t>）</w:t>
      </w:r>
    </w:p>
    <w:p w14:paraId="6782558D" w14:textId="77777777" w:rsidR="000378D2" w:rsidRPr="0081329F" w:rsidRDefault="000378D2" w:rsidP="0081329F">
      <w:pPr>
        <w:ind w:leftChars="1449" w:left="3103"/>
        <w:rPr>
          <w:rFonts w:asciiTheme="majorEastAsia" w:eastAsiaTheme="majorEastAsia" w:hAnsiTheme="majorEastAsia"/>
          <w:kern w:val="0"/>
          <w:sz w:val="24"/>
        </w:rPr>
      </w:pPr>
      <w:r w:rsidRPr="0081329F">
        <w:rPr>
          <w:rFonts w:asciiTheme="majorEastAsia" w:eastAsiaTheme="majorEastAsia" w:hAnsiTheme="majorEastAsia" w:hint="eastAsia"/>
          <w:kern w:val="0"/>
          <w:sz w:val="24"/>
        </w:rPr>
        <w:t>住　　所</w:t>
      </w:r>
    </w:p>
    <w:p w14:paraId="6FE79C15" w14:textId="77777777" w:rsidR="000378D2" w:rsidRPr="0081329F" w:rsidRDefault="000378D2" w:rsidP="0081329F">
      <w:pPr>
        <w:ind w:leftChars="1449" w:left="3103"/>
        <w:rPr>
          <w:rFonts w:asciiTheme="majorEastAsia" w:eastAsiaTheme="majorEastAsia" w:hAnsiTheme="majorEastAsia"/>
          <w:kern w:val="0"/>
          <w:sz w:val="24"/>
        </w:rPr>
      </w:pPr>
      <w:r w:rsidRPr="0081329F">
        <w:rPr>
          <w:rFonts w:asciiTheme="majorEastAsia" w:eastAsiaTheme="majorEastAsia" w:hAnsiTheme="majorEastAsia" w:hint="eastAsia"/>
          <w:kern w:val="0"/>
          <w:sz w:val="24"/>
        </w:rPr>
        <w:t xml:space="preserve">　　　　</w:t>
      </w:r>
    </w:p>
    <w:p w14:paraId="235BC4F2" w14:textId="77777777" w:rsidR="000378D2" w:rsidRPr="0081329F" w:rsidRDefault="000378D2" w:rsidP="0081329F">
      <w:pPr>
        <w:ind w:leftChars="1449" w:left="3103"/>
        <w:rPr>
          <w:rFonts w:asciiTheme="majorEastAsia" w:eastAsiaTheme="majorEastAsia" w:hAnsiTheme="majorEastAsia"/>
          <w:sz w:val="24"/>
        </w:rPr>
      </w:pPr>
      <w:r w:rsidRPr="0081329F">
        <w:rPr>
          <w:rFonts w:asciiTheme="majorEastAsia" w:eastAsiaTheme="majorEastAsia" w:hAnsiTheme="majorEastAsia" w:hint="eastAsia"/>
          <w:kern w:val="0"/>
          <w:sz w:val="24"/>
        </w:rPr>
        <w:t>氏　　名</w:t>
      </w:r>
    </w:p>
    <w:p w14:paraId="027548CB" w14:textId="77777777" w:rsidR="000378D2" w:rsidRPr="0081329F" w:rsidRDefault="000378D2" w:rsidP="0081329F">
      <w:pPr>
        <w:ind w:leftChars="1449" w:left="3103"/>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p>
    <w:p w14:paraId="19153142" w14:textId="77777777" w:rsidR="0081329F" w:rsidRDefault="0081329F" w:rsidP="001B58D3">
      <w:pPr>
        <w:autoSpaceDE w:val="0"/>
        <w:autoSpaceDN w:val="0"/>
        <w:rPr>
          <w:rFonts w:asciiTheme="majorEastAsia" w:eastAsiaTheme="majorEastAsia" w:hAnsiTheme="majorEastAsia"/>
          <w:sz w:val="24"/>
        </w:rPr>
      </w:pPr>
    </w:p>
    <w:p w14:paraId="1C12ED55" w14:textId="12E2925A" w:rsidR="00A466D5" w:rsidRPr="0081329F" w:rsidRDefault="001B58D3"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A466D5" w:rsidRPr="0081329F">
        <w:rPr>
          <w:rFonts w:asciiTheme="majorEastAsia" w:eastAsiaTheme="majorEastAsia" w:hAnsiTheme="majorEastAsia" w:hint="eastAsia"/>
          <w:sz w:val="24"/>
        </w:rPr>
        <w:t>下記調達案件に</w:t>
      </w:r>
      <w:r w:rsidR="00014190" w:rsidRPr="0081329F">
        <w:rPr>
          <w:rFonts w:asciiTheme="majorEastAsia" w:eastAsiaTheme="majorEastAsia" w:hAnsiTheme="majorEastAsia" w:hint="eastAsia"/>
          <w:sz w:val="24"/>
        </w:rPr>
        <w:t>ついて</w:t>
      </w:r>
      <w:r w:rsidR="00A466D5" w:rsidRPr="0081329F">
        <w:rPr>
          <w:rFonts w:asciiTheme="majorEastAsia" w:eastAsiaTheme="majorEastAsia" w:hAnsiTheme="majorEastAsia" w:hint="eastAsia"/>
          <w:sz w:val="24"/>
        </w:rPr>
        <w:t>、入札参加資格の確認を申請します。</w:t>
      </w:r>
    </w:p>
    <w:p w14:paraId="13D836B0" w14:textId="7774A79E" w:rsidR="008D6D3E" w:rsidRPr="0081329F" w:rsidRDefault="001B58D3"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A466D5" w:rsidRPr="0081329F">
        <w:rPr>
          <w:rFonts w:asciiTheme="majorEastAsia" w:eastAsiaTheme="majorEastAsia" w:hAnsiTheme="majorEastAsia" w:hint="eastAsia"/>
          <w:sz w:val="24"/>
        </w:rPr>
        <w:t>なお、当調達案件に係る</w:t>
      </w:r>
      <w:r w:rsidR="00B94529" w:rsidRPr="0081329F">
        <w:rPr>
          <w:rFonts w:asciiTheme="majorEastAsia" w:eastAsiaTheme="majorEastAsia" w:hAnsiTheme="majorEastAsia" w:hint="eastAsia"/>
          <w:sz w:val="24"/>
        </w:rPr>
        <w:t>入札公告に掲げられた資格条件を全て満たしていること、及び下記</w:t>
      </w:r>
      <w:r w:rsidR="00A466D5" w:rsidRPr="0081329F">
        <w:rPr>
          <w:rFonts w:asciiTheme="majorEastAsia" w:eastAsiaTheme="majorEastAsia" w:hAnsiTheme="majorEastAsia" w:hint="eastAsia"/>
          <w:sz w:val="24"/>
        </w:rPr>
        <w:t>の記載事項が事実と相違ないことを誓約します。</w:t>
      </w:r>
    </w:p>
    <w:p w14:paraId="1744BE78" w14:textId="77777777" w:rsidR="005F0789" w:rsidRPr="0081329F" w:rsidRDefault="005F0789" w:rsidP="001B58D3">
      <w:pPr>
        <w:autoSpaceDE w:val="0"/>
        <w:autoSpaceDN w:val="0"/>
        <w:rPr>
          <w:rFonts w:asciiTheme="majorEastAsia" w:eastAsiaTheme="majorEastAsia" w:hAnsiTheme="majorEastAsia"/>
          <w:sz w:val="24"/>
        </w:rPr>
      </w:pPr>
    </w:p>
    <w:p w14:paraId="4D1F4135" w14:textId="77777777" w:rsidR="005F0789" w:rsidRPr="0081329F" w:rsidRDefault="00A466D5" w:rsidP="005F0789">
      <w:pPr>
        <w:pStyle w:val="ab"/>
        <w:rPr>
          <w:rFonts w:asciiTheme="majorEastAsia" w:eastAsiaTheme="majorEastAsia" w:hAnsiTheme="majorEastAsia"/>
          <w:sz w:val="24"/>
        </w:rPr>
      </w:pPr>
      <w:r w:rsidRPr="0081329F">
        <w:rPr>
          <w:rFonts w:asciiTheme="majorEastAsia" w:eastAsiaTheme="majorEastAsia" w:hAnsiTheme="majorEastAsia" w:hint="eastAsia"/>
          <w:sz w:val="24"/>
        </w:rPr>
        <w:t>記</w:t>
      </w:r>
    </w:p>
    <w:p w14:paraId="4E0912B3" w14:textId="77777777" w:rsidR="005F0789" w:rsidRPr="0081329F" w:rsidRDefault="005F0789" w:rsidP="005F0789">
      <w:pPr>
        <w:rPr>
          <w:rFonts w:asciiTheme="majorEastAsia" w:eastAsiaTheme="majorEastAsia" w:hAnsiTheme="majorEastAsia"/>
          <w:sz w:val="24"/>
        </w:rPr>
      </w:pPr>
    </w:p>
    <w:p w14:paraId="430BE954" w14:textId="6C53849F" w:rsidR="00DF2874" w:rsidRPr="0081329F" w:rsidRDefault="00DF2874" w:rsidP="00DF2874">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１　調達件名</w:t>
      </w:r>
      <w:r w:rsidR="005439A7" w:rsidRPr="0081329F">
        <w:rPr>
          <w:rFonts w:asciiTheme="majorEastAsia" w:eastAsiaTheme="majorEastAsia" w:hAnsiTheme="majorEastAsia" w:hint="eastAsia"/>
          <w:sz w:val="24"/>
        </w:rPr>
        <w:t>及び数量</w:t>
      </w:r>
    </w:p>
    <w:p w14:paraId="3B030BFD" w14:textId="4BFF7921" w:rsidR="00DF2874" w:rsidRPr="0081329F" w:rsidRDefault="00DF2874" w:rsidP="00DF2874">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4134E3" w:rsidRPr="004134E3">
        <w:rPr>
          <w:rFonts w:asciiTheme="majorEastAsia" w:eastAsiaTheme="majorEastAsia" w:hAnsiTheme="majorEastAsia" w:hint="eastAsia"/>
          <w:sz w:val="24"/>
        </w:rPr>
        <w:t>地方独立行政法人埼玉県立病院機構の施設等の財産等保険一式</w:t>
      </w:r>
    </w:p>
    <w:p w14:paraId="7EEFC5E5" w14:textId="77777777" w:rsidR="00DF2874" w:rsidRPr="0081329F" w:rsidRDefault="00DF2874" w:rsidP="00DF2874">
      <w:pPr>
        <w:autoSpaceDE w:val="0"/>
        <w:autoSpaceDN w:val="0"/>
        <w:rPr>
          <w:rFonts w:asciiTheme="majorEastAsia" w:eastAsiaTheme="majorEastAsia" w:hAnsiTheme="majorEastAsia"/>
          <w:sz w:val="24"/>
        </w:rPr>
      </w:pPr>
    </w:p>
    <w:p w14:paraId="4F87CBFD" w14:textId="77777777" w:rsidR="001B58D3" w:rsidRPr="0081329F" w:rsidRDefault="00DF2874"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２</w:t>
      </w:r>
      <w:r w:rsidR="008D6D3E" w:rsidRPr="0081329F">
        <w:rPr>
          <w:rFonts w:asciiTheme="majorEastAsia" w:eastAsiaTheme="majorEastAsia" w:hAnsiTheme="majorEastAsia" w:hint="eastAsia"/>
          <w:sz w:val="24"/>
        </w:rPr>
        <w:t xml:space="preserve">　公告年月日</w:t>
      </w:r>
    </w:p>
    <w:p w14:paraId="27A99509" w14:textId="7F032383" w:rsidR="008D6D3E" w:rsidRPr="0081329F" w:rsidRDefault="0093520E"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1B58D3" w:rsidRPr="0081329F">
        <w:rPr>
          <w:rFonts w:asciiTheme="majorEastAsia" w:eastAsiaTheme="majorEastAsia" w:hAnsiTheme="majorEastAsia" w:hint="eastAsia"/>
          <w:sz w:val="24"/>
        </w:rPr>
        <w:t xml:space="preserve">　</w:t>
      </w:r>
      <w:r w:rsidR="001B16C2" w:rsidRPr="0081329F">
        <w:rPr>
          <w:rFonts w:asciiTheme="majorEastAsia" w:eastAsiaTheme="majorEastAsia" w:hAnsiTheme="majorEastAsia" w:hint="eastAsia"/>
          <w:spacing w:val="16"/>
          <w:sz w:val="24"/>
        </w:rPr>
        <w:t>令和</w:t>
      </w:r>
      <w:r w:rsidR="00193FDC">
        <w:rPr>
          <w:rFonts w:asciiTheme="majorEastAsia" w:eastAsiaTheme="majorEastAsia" w:hAnsiTheme="majorEastAsia" w:hint="eastAsia"/>
          <w:spacing w:val="16"/>
          <w:sz w:val="24"/>
        </w:rPr>
        <w:t>８</w:t>
      </w:r>
      <w:r w:rsidR="001B16C2" w:rsidRPr="0081329F">
        <w:rPr>
          <w:rFonts w:asciiTheme="majorEastAsia" w:eastAsiaTheme="majorEastAsia" w:hAnsiTheme="majorEastAsia" w:hint="eastAsia"/>
          <w:spacing w:val="16"/>
          <w:sz w:val="24"/>
        </w:rPr>
        <w:t>年</w:t>
      </w:r>
      <w:r w:rsidR="004134E3">
        <w:rPr>
          <w:rFonts w:asciiTheme="majorEastAsia" w:eastAsiaTheme="majorEastAsia" w:hAnsiTheme="majorEastAsia" w:hint="eastAsia"/>
          <w:spacing w:val="16"/>
          <w:sz w:val="24"/>
        </w:rPr>
        <w:t>２</w:t>
      </w:r>
      <w:r w:rsidR="001B16C2" w:rsidRPr="0081329F">
        <w:rPr>
          <w:rFonts w:asciiTheme="majorEastAsia" w:eastAsiaTheme="majorEastAsia" w:hAnsiTheme="majorEastAsia" w:hint="eastAsia"/>
          <w:spacing w:val="16"/>
          <w:sz w:val="24"/>
        </w:rPr>
        <w:t>月</w:t>
      </w:r>
      <w:r w:rsidR="00130A9D">
        <w:rPr>
          <w:rFonts w:asciiTheme="majorEastAsia" w:eastAsiaTheme="majorEastAsia" w:hAnsiTheme="majorEastAsia" w:hint="eastAsia"/>
          <w:spacing w:val="16"/>
          <w:sz w:val="24"/>
        </w:rPr>
        <w:t>２</w:t>
      </w:r>
      <w:r w:rsidR="00193FDC">
        <w:rPr>
          <w:rFonts w:asciiTheme="majorEastAsia" w:eastAsiaTheme="majorEastAsia" w:hAnsiTheme="majorEastAsia" w:hint="eastAsia"/>
          <w:spacing w:val="16"/>
          <w:sz w:val="24"/>
        </w:rPr>
        <w:t>５</w:t>
      </w:r>
      <w:r w:rsidR="001B16C2" w:rsidRPr="0081329F">
        <w:rPr>
          <w:rFonts w:asciiTheme="majorEastAsia" w:eastAsiaTheme="majorEastAsia" w:hAnsiTheme="majorEastAsia" w:hint="eastAsia"/>
          <w:spacing w:val="16"/>
          <w:sz w:val="24"/>
        </w:rPr>
        <w:t>日（</w:t>
      </w:r>
      <w:r w:rsidR="00130A9D">
        <w:rPr>
          <w:rFonts w:asciiTheme="majorEastAsia" w:eastAsiaTheme="majorEastAsia" w:hAnsiTheme="majorEastAsia" w:hint="eastAsia"/>
          <w:spacing w:val="16"/>
          <w:sz w:val="24"/>
        </w:rPr>
        <w:t>水</w:t>
      </w:r>
      <w:r w:rsidR="001B16C2" w:rsidRPr="0081329F">
        <w:rPr>
          <w:rFonts w:asciiTheme="majorEastAsia" w:eastAsiaTheme="majorEastAsia" w:hAnsiTheme="majorEastAsia" w:hint="eastAsia"/>
          <w:spacing w:val="16"/>
          <w:sz w:val="24"/>
        </w:rPr>
        <w:t>）</w:t>
      </w:r>
    </w:p>
    <w:p w14:paraId="2FC731DE" w14:textId="77777777" w:rsidR="008D6D3E" w:rsidRPr="0081329F" w:rsidRDefault="008D6D3E" w:rsidP="00A466D5">
      <w:pPr>
        <w:autoSpaceDE w:val="0"/>
        <w:autoSpaceDN w:val="0"/>
        <w:rPr>
          <w:rFonts w:asciiTheme="majorEastAsia" w:eastAsiaTheme="majorEastAsia" w:hAnsiTheme="majorEastAsia"/>
          <w:sz w:val="24"/>
        </w:rPr>
      </w:pPr>
    </w:p>
    <w:p w14:paraId="07D0E2F3" w14:textId="69FCF3F2" w:rsidR="008E5192" w:rsidRPr="0081329F" w:rsidRDefault="008D6D3E" w:rsidP="00A466D5">
      <w:pPr>
        <w:autoSpaceDE w:val="0"/>
        <w:autoSpaceDN w:val="0"/>
        <w:rPr>
          <w:rFonts w:asciiTheme="majorEastAsia" w:eastAsiaTheme="majorEastAsia" w:hAnsiTheme="majorEastAsia"/>
          <w:sz w:val="24"/>
        </w:rPr>
      </w:pPr>
      <w:r w:rsidRPr="0081329F">
        <w:rPr>
          <w:rFonts w:asciiTheme="majorEastAsia" w:eastAsiaTheme="majorEastAsia" w:hAnsiTheme="majorEastAsia"/>
          <w:sz w:val="24"/>
        </w:rPr>
        <w:t xml:space="preserve">３　</w:t>
      </w:r>
      <w:r w:rsidR="0006549F" w:rsidRPr="0081329F">
        <w:rPr>
          <w:rFonts w:asciiTheme="majorEastAsia" w:eastAsiaTheme="majorEastAsia" w:hAnsiTheme="majorEastAsia" w:hint="eastAsia"/>
          <w:sz w:val="24"/>
        </w:rPr>
        <w:t>競争入札参加資格要件</w:t>
      </w:r>
      <w:r w:rsidR="008E5192" w:rsidRPr="0081329F">
        <w:rPr>
          <w:rFonts w:asciiTheme="majorEastAsia" w:eastAsiaTheme="majorEastAsia" w:hAnsiTheme="majorEastAsia" w:hint="eastAsia"/>
          <w:sz w:val="24"/>
        </w:rPr>
        <w:t>（該当する</w:t>
      </w:r>
      <w:r w:rsidR="001B58D3" w:rsidRPr="0081329F">
        <w:rPr>
          <w:rFonts w:asciiTheme="majorEastAsia" w:eastAsiaTheme="majorEastAsia" w:hAnsiTheme="majorEastAsia" w:hint="eastAsia"/>
          <w:sz w:val="24"/>
        </w:rPr>
        <w:t>もの</w:t>
      </w:r>
      <w:r w:rsidR="00A502E5" w:rsidRPr="0081329F">
        <w:rPr>
          <w:rFonts w:asciiTheme="majorEastAsia" w:eastAsiaTheme="majorEastAsia" w:hAnsiTheme="majorEastAsia" w:hint="eastAsia"/>
          <w:sz w:val="24"/>
        </w:rPr>
        <w:t>すべて</w:t>
      </w:r>
      <w:r w:rsidR="008E5192" w:rsidRPr="0081329F">
        <w:rPr>
          <w:rFonts w:asciiTheme="majorEastAsia" w:eastAsiaTheme="majorEastAsia" w:hAnsiTheme="majorEastAsia" w:hint="eastAsia"/>
          <w:sz w:val="24"/>
        </w:rPr>
        <w:t>に○を付</w:t>
      </w:r>
      <w:r w:rsidR="005365C4" w:rsidRPr="0081329F">
        <w:rPr>
          <w:rFonts w:asciiTheme="majorEastAsia" w:eastAsiaTheme="majorEastAsia" w:hAnsiTheme="majorEastAsia" w:hint="eastAsia"/>
          <w:sz w:val="24"/>
        </w:rPr>
        <w:t>してください</w:t>
      </w:r>
      <w:r w:rsidR="008E5192" w:rsidRPr="0081329F">
        <w:rPr>
          <w:rFonts w:asciiTheme="majorEastAsia" w:eastAsiaTheme="majorEastAsia" w:hAnsiTheme="majorEastAsia" w:hint="eastAsia"/>
          <w:sz w:val="24"/>
        </w:rPr>
        <w:t>。）</w:t>
      </w:r>
    </w:p>
    <w:tbl>
      <w:tblPr>
        <w:tblStyle w:val="a8"/>
        <w:tblW w:w="9355" w:type="dxa"/>
        <w:tblInd w:w="279" w:type="dxa"/>
        <w:tblLook w:val="04A0" w:firstRow="1" w:lastRow="0" w:firstColumn="1" w:lastColumn="0" w:noHBand="0" w:noVBand="1"/>
      </w:tblPr>
      <w:tblGrid>
        <w:gridCol w:w="2551"/>
        <w:gridCol w:w="6096"/>
        <w:gridCol w:w="708"/>
      </w:tblGrid>
      <w:tr w:rsidR="0023027E" w:rsidRPr="0081329F" w14:paraId="0326D28F" w14:textId="77777777" w:rsidTr="0081329F">
        <w:trPr>
          <w:trHeight w:val="646"/>
        </w:trPr>
        <w:tc>
          <w:tcPr>
            <w:tcW w:w="2551" w:type="dxa"/>
            <w:vAlign w:val="center"/>
          </w:tcPr>
          <w:p w14:paraId="739F3AD3" w14:textId="77777777" w:rsidR="0023027E" w:rsidRPr="0081329F" w:rsidRDefault="0023027E"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(1)</w:t>
            </w:r>
            <w:r w:rsidR="0006549F" w:rsidRPr="0081329F">
              <w:rPr>
                <w:rFonts w:asciiTheme="majorEastAsia" w:eastAsiaTheme="majorEastAsia" w:hAnsiTheme="majorEastAsia" w:hint="eastAsia"/>
                <w:sz w:val="24"/>
              </w:rPr>
              <w:t>契約事務取扱規程</w:t>
            </w:r>
          </w:p>
        </w:tc>
        <w:tc>
          <w:tcPr>
            <w:tcW w:w="6096" w:type="dxa"/>
            <w:tcBorders>
              <w:right w:val="single" w:sz="12" w:space="0" w:color="000000"/>
            </w:tcBorders>
            <w:vAlign w:val="center"/>
          </w:tcPr>
          <w:p w14:paraId="3EA0937C" w14:textId="77777777" w:rsidR="0023027E" w:rsidRPr="0081329F" w:rsidRDefault="0006549F"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契約事務取扱規程第３条第２項各号に該当しない。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81329F" w:rsidRDefault="0023027E" w:rsidP="0081329F">
            <w:pPr>
              <w:autoSpaceDE w:val="0"/>
              <w:autoSpaceDN w:val="0"/>
              <w:jc w:val="center"/>
              <w:rPr>
                <w:rFonts w:asciiTheme="majorEastAsia" w:eastAsiaTheme="majorEastAsia" w:hAnsiTheme="majorEastAsia"/>
                <w:sz w:val="24"/>
              </w:rPr>
            </w:pPr>
          </w:p>
        </w:tc>
      </w:tr>
      <w:tr w:rsidR="007303BD" w:rsidRPr="0081329F" w14:paraId="38341562" w14:textId="77777777" w:rsidTr="0081329F">
        <w:trPr>
          <w:trHeight w:val="646"/>
        </w:trPr>
        <w:tc>
          <w:tcPr>
            <w:tcW w:w="2551" w:type="dxa"/>
            <w:vAlign w:val="center"/>
          </w:tcPr>
          <w:p w14:paraId="04E9D9AA" w14:textId="73AE65FD"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Pr="0081329F">
              <w:rPr>
                <w:rFonts w:asciiTheme="majorEastAsia" w:eastAsiaTheme="majorEastAsia" w:hAnsiTheme="majorEastAsia"/>
                <w:sz w:val="24"/>
              </w:rPr>
              <w:t>2</w:t>
            </w:r>
            <w:r w:rsidRPr="0081329F">
              <w:rPr>
                <w:rFonts w:asciiTheme="majorEastAsia" w:eastAsiaTheme="majorEastAsia" w:hAnsiTheme="majorEastAsia" w:hint="eastAsia"/>
                <w:sz w:val="24"/>
              </w:rPr>
              <w:t>)契約事務取扱規程</w:t>
            </w:r>
          </w:p>
        </w:tc>
        <w:tc>
          <w:tcPr>
            <w:tcW w:w="6096" w:type="dxa"/>
            <w:tcBorders>
              <w:right w:val="single" w:sz="12" w:space="0" w:color="000000"/>
            </w:tcBorders>
            <w:vAlign w:val="center"/>
          </w:tcPr>
          <w:p w14:paraId="1A4FF234" w14:textId="57C14615"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契約事務取扱規程第３条第３項の規定により法人の一般競争入札に参加させないこととされた者でない。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080B6526" w14:textId="77777777" w:rsidR="007303BD" w:rsidRPr="0081329F" w:rsidRDefault="007303BD" w:rsidP="0081329F">
            <w:pPr>
              <w:autoSpaceDE w:val="0"/>
              <w:autoSpaceDN w:val="0"/>
              <w:jc w:val="center"/>
              <w:rPr>
                <w:rFonts w:asciiTheme="majorEastAsia" w:eastAsiaTheme="majorEastAsia" w:hAnsiTheme="majorEastAsia"/>
                <w:sz w:val="24"/>
              </w:rPr>
            </w:pPr>
          </w:p>
        </w:tc>
      </w:tr>
      <w:tr w:rsidR="007303BD" w:rsidRPr="0081329F" w14:paraId="342B95FC" w14:textId="77777777" w:rsidTr="0081329F">
        <w:trPr>
          <w:trHeight w:val="646"/>
        </w:trPr>
        <w:tc>
          <w:tcPr>
            <w:tcW w:w="2551" w:type="dxa"/>
            <w:vAlign w:val="center"/>
          </w:tcPr>
          <w:p w14:paraId="171495D1" w14:textId="7BFB2B92"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Pr="0081329F">
              <w:rPr>
                <w:rFonts w:asciiTheme="majorEastAsia" w:eastAsiaTheme="majorEastAsia" w:hAnsiTheme="majorEastAsia"/>
                <w:sz w:val="24"/>
              </w:rPr>
              <w:t>3</w:t>
            </w:r>
            <w:r w:rsidRPr="0081329F">
              <w:rPr>
                <w:rFonts w:asciiTheme="majorEastAsia" w:eastAsiaTheme="majorEastAsia" w:hAnsiTheme="majorEastAsia" w:hint="eastAsia"/>
                <w:sz w:val="24"/>
              </w:rPr>
              <w:t>)業種・格付</w:t>
            </w:r>
          </w:p>
        </w:tc>
        <w:tc>
          <w:tcPr>
            <w:tcW w:w="6096" w:type="dxa"/>
            <w:tcBorders>
              <w:right w:val="single" w:sz="12" w:space="0" w:color="000000"/>
            </w:tcBorders>
            <w:vAlign w:val="center"/>
          </w:tcPr>
          <w:p w14:paraId="0BC43085" w14:textId="4E2DF0BA" w:rsidR="007303BD" w:rsidRPr="0081329F" w:rsidRDefault="004134E3" w:rsidP="007303BD">
            <w:pPr>
              <w:autoSpaceDE w:val="0"/>
              <w:autoSpaceDN w:val="0"/>
              <w:rPr>
                <w:rFonts w:asciiTheme="majorEastAsia" w:eastAsiaTheme="majorEastAsia" w:hAnsiTheme="majorEastAsia"/>
                <w:sz w:val="24"/>
              </w:rPr>
            </w:pPr>
            <w:r>
              <w:rPr>
                <w:rFonts w:asciiTheme="majorEastAsia" w:eastAsiaTheme="majorEastAsia" w:hAnsiTheme="majorEastAsia" w:hint="eastAsia"/>
                <w:sz w:val="24"/>
              </w:rPr>
              <w:t>｢</w:t>
            </w:r>
            <w:r w:rsidRPr="004134E3">
              <w:rPr>
                <w:rFonts w:asciiTheme="majorEastAsia" w:eastAsiaTheme="majorEastAsia" w:hAnsiTheme="majorEastAsia" w:hint="eastAsia"/>
                <w:sz w:val="24"/>
              </w:rPr>
              <w:t>催物、映画、広告、その他の業務</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の</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その他業務</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のうち</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保険業務</w:t>
            </w:r>
            <w:r>
              <w:rPr>
                <w:rFonts w:asciiTheme="majorEastAsia" w:eastAsiaTheme="majorEastAsia" w:hAnsiTheme="majorEastAsia" w:hint="eastAsia"/>
                <w:sz w:val="24"/>
              </w:rPr>
              <w:t>｣のＡ</w:t>
            </w:r>
            <w:r w:rsidR="00632919" w:rsidRPr="0081329F">
              <w:rPr>
                <w:rFonts w:asciiTheme="majorEastAsia" w:eastAsiaTheme="majorEastAsia" w:hAnsiTheme="majorEastAsia" w:hint="eastAsia"/>
                <w:sz w:val="24"/>
              </w:rPr>
              <w:t>等級</w:t>
            </w:r>
            <w:r w:rsidR="007303BD" w:rsidRPr="0081329F">
              <w:rPr>
                <w:rFonts w:asciiTheme="majorEastAsia" w:eastAsiaTheme="majorEastAsia" w:hAnsiTheme="majorEastAsia" w:hint="eastAsia"/>
                <w:sz w:val="24"/>
              </w:rPr>
              <w:t>である。</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00861DA3" w14:textId="77777777" w:rsidR="007303BD" w:rsidRPr="0081329F" w:rsidRDefault="007303BD" w:rsidP="0081329F">
            <w:pPr>
              <w:autoSpaceDE w:val="0"/>
              <w:autoSpaceDN w:val="0"/>
              <w:jc w:val="center"/>
              <w:rPr>
                <w:rFonts w:asciiTheme="majorEastAsia" w:eastAsiaTheme="majorEastAsia" w:hAnsiTheme="majorEastAsia"/>
                <w:sz w:val="24"/>
              </w:rPr>
            </w:pPr>
          </w:p>
        </w:tc>
      </w:tr>
      <w:tr w:rsidR="0081329F" w:rsidRPr="0081329F" w14:paraId="5E0BD8A6" w14:textId="77777777" w:rsidTr="0081329F">
        <w:trPr>
          <w:trHeight w:val="646"/>
        </w:trPr>
        <w:tc>
          <w:tcPr>
            <w:tcW w:w="2551" w:type="dxa"/>
            <w:vAlign w:val="center"/>
          </w:tcPr>
          <w:p w14:paraId="5CAD4CF6" w14:textId="0D13EA11" w:rsidR="0081329F" w:rsidRPr="0081329F" w:rsidRDefault="0081329F" w:rsidP="007303BD">
            <w:pPr>
              <w:autoSpaceDE w:val="0"/>
              <w:autoSpaceDN w:val="0"/>
              <w:rPr>
                <w:rFonts w:asciiTheme="majorEastAsia" w:eastAsiaTheme="majorEastAsia" w:hAnsiTheme="majorEastAsia"/>
                <w:sz w:val="24"/>
              </w:rPr>
            </w:pPr>
            <w:r>
              <w:rPr>
                <w:rFonts w:asciiTheme="majorEastAsia" w:eastAsiaTheme="majorEastAsia" w:hAnsiTheme="majorEastAsia" w:hint="eastAsia"/>
                <w:sz w:val="24"/>
              </w:rPr>
              <w:t>(4)</w:t>
            </w:r>
            <w:r w:rsidR="004134E3" w:rsidRPr="0081329F">
              <w:rPr>
                <w:rFonts w:asciiTheme="majorEastAsia" w:eastAsiaTheme="majorEastAsia" w:hAnsiTheme="majorEastAsia" w:hint="eastAsia"/>
                <w:sz w:val="24"/>
              </w:rPr>
              <w:t>入札参加停止措置</w:t>
            </w:r>
          </w:p>
        </w:tc>
        <w:tc>
          <w:tcPr>
            <w:tcW w:w="6096" w:type="dxa"/>
            <w:tcBorders>
              <w:right w:val="single" w:sz="12" w:space="0" w:color="000000"/>
            </w:tcBorders>
            <w:vAlign w:val="center"/>
          </w:tcPr>
          <w:p w14:paraId="7F6E6FFA" w14:textId="3C0D1E9D" w:rsidR="0081329F" w:rsidRPr="0081329F" w:rsidRDefault="004134E3"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入札公告から落札決定の間で当該措置に該当しない。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4ACAB844" w14:textId="77777777" w:rsidR="0081329F" w:rsidRPr="0081329F" w:rsidRDefault="0081329F" w:rsidP="0081329F">
            <w:pPr>
              <w:autoSpaceDE w:val="0"/>
              <w:autoSpaceDN w:val="0"/>
              <w:jc w:val="center"/>
              <w:rPr>
                <w:rFonts w:asciiTheme="majorEastAsia" w:eastAsiaTheme="majorEastAsia" w:hAnsiTheme="majorEastAsia"/>
                <w:sz w:val="24"/>
              </w:rPr>
            </w:pPr>
          </w:p>
        </w:tc>
      </w:tr>
      <w:tr w:rsidR="007303BD" w:rsidRPr="0081329F" w14:paraId="47C85AE1" w14:textId="77777777" w:rsidTr="0081329F">
        <w:trPr>
          <w:trHeight w:val="646"/>
        </w:trPr>
        <w:tc>
          <w:tcPr>
            <w:tcW w:w="2551" w:type="dxa"/>
            <w:vAlign w:val="center"/>
          </w:tcPr>
          <w:p w14:paraId="4FED55EA" w14:textId="1D4B2B56"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0081329F">
              <w:rPr>
                <w:rFonts w:asciiTheme="majorEastAsia" w:eastAsiaTheme="majorEastAsia" w:hAnsiTheme="majorEastAsia" w:hint="eastAsia"/>
                <w:sz w:val="24"/>
              </w:rPr>
              <w:t>5</w:t>
            </w:r>
            <w:r w:rsidRPr="0081329F">
              <w:rPr>
                <w:rFonts w:asciiTheme="majorEastAsia" w:eastAsiaTheme="majorEastAsia" w:hAnsiTheme="majorEastAsia" w:hint="eastAsia"/>
                <w:sz w:val="24"/>
              </w:rPr>
              <w:t>)</w:t>
            </w:r>
            <w:r w:rsidR="004134E3" w:rsidRPr="0081329F">
              <w:rPr>
                <w:rFonts w:asciiTheme="majorEastAsia" w:eastAsiaTheme="majorEastAsia" w:hAnsiTheme="majorEastAsia" w:hint="eastAsia"/>
                <w:sz w:val="24"/>
              </w:rPr>
              <w:t>暴力団排除措置</w:t>
            </w:r>
          </w:p>
        </w:tc>
        <w:tc>
          <w:tcPr>
            <w:tcW w:w="6096" w:type="dxa"/>
            <w:tcBorders>
              <w:right w:val="single" w:sz="12" w:space="0" w:color="000000"/>
            </w:tcBorders>
            <w:vAlign w:val="center"/>
          </w:tcPr>
          <w:p w14:paraId="5F05CED8" w14:textId="39DF951E" w:rsidR="007303BD" w:rsidRPr="0081329F" w:rsidRDefault="004134E3"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当該要件に該当しない。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7303BD" w:rsidRPr="0081329F" w:rsidRDefault="007303BD" w:rsidP="0081329F">
            <w:pPr>
              <w:autoSpaceDE w:val="0"/>
              <w:autoSpaceDN w:val="0"/>
              <w:jc w:val="center"/>
              <w:rPr>
                <w:rFonts w:asciiTheme="majorEastAsia" w:eastAsiaTheme="majorEastAsia" w:hAnsiTheme="majorEastAsia"/>
                <w:sz w:val="24"/>
              </w:rPr>
            </w:pPr>
          </w:p>
        </w:tc>
      </w:tr>
      <w:tr w:rsidR="007303BD" w:rsidRPr="0081329F" w14:paraId="3B4B96D2" w14:textId="77777777" w:rsidTr="0081329F">
        <w:trPr>
          <w:trHeight w:val="646"/>
        </w:trPr>
        <w:tc>
          <w:tcPr>
            <w:tcW w:w="2551" w:type="dxa"/>
            <w:vAlign w:val="center"/>
          </w:tcPr>
          <w:p w14:paraId="6C534706" w14:textId="11B1E2CC"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0081329F">
              <w:rPr>
                <w:rFonts w:asciiTheme="majorEastAsia" w:eastAsiaTheme="majorEastAsia" w:hAnsiTheme="majorEastAsia" w:hint="eastAsia"/>
                <w:sz w:val="24"/>
              </w:rPr>
              <w:t>6</w:t>
            </w:r>
            <w:r w:rsidRPr="0081329F">
              <w:rPr>
                <w:rFonts w:asciiTheme="majorEastAsia" w:eastAsiaTheme="majorEastAsia" w:hAnsiTheme="majorEastAsia" w:hint="eastAsia"/>
                <w:sz w:val="24"/>
              </w:rPr>
              <w:t>)</w:t>
            </w:r>
            <w:r w:rsidR="004134E3">
              <w:rPr>
                <w:rFonts w:asciiTheme="majorEastAsia" w:eastAsiaTheme="majorEastAsia" w:hAnsiTheme="majorEastAsia" w:hint="eastAsia"/>
                <w:sz w:val="24"/>
              </w:rPr>
              <w:t>保険格付</w:t>
            </w:r>
          </w:p>
        </w:tc>
        <w:tc>
          <w:tcPr>
            <w:tcW w:w="6096" w:type="dxa"/>
            <w:tcBorders>
              <w:right w:val="single" w:sz="12" w:space="0" w:color="000000"/>
            </w:tcBorders>
            <w:vAlign w:val="center"/>
          </w:tcPr>
          <w:p w14:paraId="51D8907D" w14:textId="4A94F8AC" w:rsidR="007303BD" w:rsidRPr="0081329F" w:rsidRDefault="004134E3" w:rsidP="007303BD">
            <w:pPr>
              <w:autoSpaceDE w:val="0"/>
              <w:autoSpaceDN w:val="0"/>
              <w:rPr>
                <w:rFonts w:asciiTheme="majorEastAsia" w:eastAsiaTheme="majorEastAsia" w:hAnsiTheme="majorEastAsia"/>
                <w:sz w:val="24"/>
              </w:rPr>
            </w:pPr>
            <w:r w:rsidRPr="004134E3">
              <w:rPr>
                <w:rFonts w:asciiTheme="majorEastAsia" w:eastAsiaTheme="majorEastAsia" w:hAnsiTheme="majorEastAsia" w:hint="eastAsia"/>
                <w:sz w:val="24"/>
              </w:rPr>
              <w:t>スタンダード＆プアーズ社の格付において</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Ａ－</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以上を取得している。</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他の格付会社の場合、同等基準以上</w:t>
            </w:r>
            <w:r>
              <w:rPr>
                <w:rFonts w:asciiTheme="majorEastAsia" w:eastAsiaTheme="majorEastAsia" w:hAnsiTheme="majorEastAsia" w:hint="eastAsia"/>
                <w:sz w:val="24"/>
              </w:rPr>
              <w:t>)</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7303BD" w:rsidRPr="0081329F" w:rsidRDefault="007303BD" w:rsidP="0081329F">
            <w:pPr>
              <w:autoSpaceDE w:val="0"/>
              <w:autoSpaceDN w:val="0"/>
              <w:jc w:val="center"/>
              <w:rPr>
                <w:rFonts w:asciiTheme="majorEastAsia" w:eastAsiaTheme="majorEastAsia" w:hAnsiTheme="majorEastAsia"/>
                <w:sz w:val="24"/>
              </w:rPr>
            </w:pPr>
          </w:p>
        </w:tc>
      </w:tr>
    </w:tbl>
    <w:p w14:paraId="331D21B3" w14:textId="77777777" w:rsidR="007C2054" w:rsidRPr="0081329F" w:rsidRDefault="007C2054" w:rsidP="00A466D5">
      <w:pPr>
        <w:autoSpaceDE w:val="0"/>
        <w:autoSpaceDN w:val="0"/>
        <w:rPr>
          <w:rFonts w:asciiTheme="majorEastAsia" w:eastAsiaTheme="majorEastAsia" w:hAnsiTheme="majorEastAsia"/>
          <w:sz w:val="24"/>
        </w:rPr>
      </w:pPr>
    </w:p>
    <w:p w14:paraId="510FFA75" w14:textId="042FEB8A" w:rsidR="00A466D5" w:rsidRPr="0081329F" w:rsidRDefault="00800554" w:rsidP="00A466D5">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４</w:t>
      </w:r>
      <w:r w:rsidR="00A466D5" w:rsidRPr="0081329F">
        <w:rPr>
          <w:rFonts w:asciiTheme="majorEastAsia" w:eastAsiaTheme="majorEastAsia" w:hAnsiTheme="majorEastAsia" w:hint="eastAsia"/>
          <w:sz w:val="24"/>
        </w:rPr>
        <w:t xml:space="preserve">　連絡先</w:t>
      </w:r>
    </w:p>
    <w:tbl>
      <w:tblPr>
        <w:tblStyle w:val="a8"/>
        <w:tblW w:w="9355" w:type="dxa"/>
        <w:tblInd w:w="279" w:type="dxa"/>
        <w:tblLook w:val="04A0" w:firstRow="1" w:lastRow="0" w:firstColumn="1" w:lastColumn="0" w:noHBand="0" w:noVBand="1"/>
      </w:tblPr>
      <w:tblGrid>
        <w:gridCol w:w="2551"/>
        <w:gridCol w:w="6804"/>
      </w:tblGrid>
      <w:tr w:rsidR="00FE3B16" w:rsidRPr="0081329F" w14:paraId="0F8D77B4" w14:textId="77777777" w:rsidTr="0081329F">
        <w:trPr>
          <w:trHeight w:val="416"/>
        </w:trPr>
        <w:tc>
          <w:tcPr>
            <w:tcW w:w="2551" w:type="dxa"/>
            <w:vAlign w:val="center"/>
          </w:tcPr>
          <w:p w14:paraId="6D083C95" w14:textId="77777777" w:rsidR="00FE3B16" w:rsidRPr="0081329F" w:rsidRDefault="00FE3B16" w:rsidP="003F3364">
            <w:pPr>
              <w:autoSpaceDE w:val="0"/>
              <w:autoSpaceDN w:val="0"/>
              <w:jc w:val="distribute"/>
              <w:rPr>
                <w:rFonts w:asciiTheme="majorEastAsia" w:eastAsiaTheme="majorEastAsia" w:hAnsiTheme="majorEastAsia"/>
                <w:sz w:val="24"/>
              </w:rPr>
            </w:pPr>
            <w:r w:rsidRPr="0081329F">
              <w:rPr>
                <w:rFonts w:asciiTheme="majorEastAsia" w:eastAsiaTheme="majorEastAsia" w:hAnsiTheme="majorEastAsia" w:hint="eastAsia"/>
                <w:sz w:val="24"/>
              </w:rPr>
              <w:t>担当者所属・氏名</w:t>
            </w:r>
          </w:p>
        </w:tc>
        <w:tc>
          <w:tcPr>
            <w:tcW w:w="6804" w:type="dxa"/>
            <w:vAlign w:val="center"/>
          </w:tcPr>
          <w:p w14:paraId="27D41DF1" w14:textId="77777777" w:rsidR="00FE3B16" w:rsidRPr="0081329F" w:rsidRDefault="00FE3B16" w:rsidP="0006549F">
            <w:pPr>
              <w:autoSpaceDE w:val="0"/>
              <w:autoSpaceDN w:val="0"/>
              <w:rPr>
                <w:rFonts w:asciiTheme="majorEastAsia" w:eastAsiaTheme="majorEastAsia" w:hAnsiTheme="majorEastAsia"/>
                <w:sz w:val="24"/>
              </w:rPr>
            </w:pPr>
          </w:p>
        </w:tc>
      </w:tr>
      <w:tr w:rsidR="00FE3B16" w:rsidRPr="0081329F" w14:paraId="5F20C589" w14:textId="77777777" w:rsidTr="0081329F">
        <w:trPr>
          <w:trHeight w:val="416"/>
        </w:trPr>
        <w:tc>
          <w:tcPr>
            <w:tcW w:w="2551" w:type="dxa"/>
            <w:vAlign w:val="center"/>
          </w:tcPr>
          <w:p w14:paraId="4135DD01" w14:textId="77777777" w:rsidR="00FE3B16" w:rsidRPr="0081329F" w:rsidRDefault="00FE3B16" w:rsidP="003F3364">
            <w:pPr>
              <w:autoSpaceDE w:val="0"/>
              <w:autoSpaceDN w:val="0"/>
              <w:jc w:val="distribute"/>
              <w:rPr>
                <w:rFonts w:asciiTheme="majorEastAsia" w:eastAsiaTheme="majorEastAsia" w:hAnsiTheme="majorEastAsia"/>
                <w:sz w:val="24"/>
              </w:rPr>
            </w:pPr>
            <w:r w:rsidRPr="0081329F">
              <w:rPr>
                <w:rFonts w:asciiTheme="majorEastAsia" w:eastAsiaTheme="majorEastAsia" w:hAnsiTheme="majorEastAsia" w:hint="eastAsia"/>
                <w:sz w:val="24"/>
              </w:rPr>
              <w:t>電話番号</w:t>
            </w:r>
          </w:p>
        </w:tc>
        <w:tc>
          <w:tcPr>
            <w:tcW w:w="6804" w:type="dxa"/>
            <w:vAlign w:val="center"/>
          </w:tcPr>
          <w:p w14:paraId="34168609" w14:textId="77777777" w:rsidR="00FE3B16" w:rsidRPr="0081329F" w:rsidRDefault="00FE3B16" w:rsidP="0006549F">
            <w:pPr>
              <w:autoSpaceDE w:val="0"/>
              <w:autoSpaceDN w:val="0"/>
              <w:rPr>
                <w:rFonts w:asciiTheme="majorEastAsia" w:eastAsiaTheme="majorEastAsia" w:hAnsiTheme="majorEastAsia"/>
                <w:sz w:val="24"/>
              </w:rPr>
            </w:pPr>
          </w:p>
        </w:tc>
      </w:tr>
      <w:tr w:rsidR="00FE3B16" w:rsidRPr="0081329F" w14:paraId="4F08C2C4" w14:textId="77777777" w:rsidTr="0081329F">
        <w:trPr>
          <w:trHeight w:val="416"/>
        </w:trPr>
        <w:tc>
          <w:tcPr>
            <w:tcW w:w="2551" w:type="dxa"/>
            <w:vAlign w:val="center"/>
          </w:tcPr>
          <w:p w14:paraId="0746F070" w14:textId="77777777" w:rsidR="00FE3B16" w:rsidRPr="0081329F" w:rsidRDefault="00FE3B16" w:rsidP="003F3364">
            <w:pPr>
              <w:autoSpaceDE w:val="0"/>
              <w:autoSpaceDN w:val="0"/>
              <w:jc w:val="distribute"/>
              <w:rPr>
                <w:rFonts w:asciiTheme="majorEastAsia" w:eastAsiaTheme="majorEastAsia" w:hAnsiTheme="majorEastAsia"/>
                <w:sz w:val="24"/>
              </w:rPr>
            </w:pPr>
            <w:r w:rsidRPr="0081329F">
              <w:rPr>
                <w:rFonts w:asciiTheme="majorEastAsia" w:eastAsiaTheme="majorEastAsia" w:hAnsiTheme="majorEastAsia" w:hint="eastAsia"/>
                <w:sz w:val="24"/>
              </w:rPr>
              <w:t>メールアドレス</w:t>
            </w:r>
          </w:p>
        </w:tc>
        <w:tc>
          <w:tcPr>
            <w:tcW w:w="6804" w:type="dxa"/>
            <w:vAlign w:val="center"/>
          </w:tcPr>
          <w:p w14:paraId="7E103687" w14:textId="77777777" w:rsidR="00FE3B16" w:rsidRPr="0081329F" w:rsidRDefault="00FE3B16" w:rsidP="0006549F">
            <w:pPr>
              <w:autoSpaceDE w:val="0"/>
              <w:autoSpaceDN w:val="0"/>
              <w:rPr>
                <w:rFonts w:asciiTheme="majorEastAsia" w:eastAsiaTheme="majorEastAsia" w:hAnsiTheme="majorEastAsia"/>
                <w:sz w:val="24"/>
              </w:rPr>
            </w:pPr>
          </w:p>
        </w:tc>
      </w:tr>
    </w:tbl>
    <w:p w14:paraId="4F247481" w14:textId="31E96554" w:rsidR="007C2054" w:rsidRPr="0081329F" w:rsidRDefault="0081329F" w:rsidP="0081329F">
      <w:pPr>
        <w:widowControl/>
        <w:spacing w:line="100" w:lineRule="exact"/>
        <w:jc w:val="left"/>
        <w:rPr>
          <w:rFonts w:asciiTheme="majorEastAsia" w:eastAsiaTheme="majorEastAsia" w:hAnsiTheme="majorEastAsia"/>
          <w:sz w:val="24"/>
        </w:rPr>
      </w:pPr>
      <w:r>
        <w:rPr>
          <w:rFonts w:asciiTheme="majorEastAsia" w:eastAsiaTheme="majorEastAsia" w:hAnsiTheme="majorEastAsia" w:hint="eastAsia"/>
          <w:sz w:val="24"/>
        </w:rPr>
        <w:t xml:space="preserve">　</w:t>
      </w:r>
    </w:p>
    <w:sectPr w:rsidR="007C2054" w:rsidRPr="0081329F" w:rsidSect="0081329F">
      <w:headerReference w:type="default" r:id="rId8"/>
      <w:footerReference w:type="default" r:id="rId9"/>
      <w:pgSz w:w="11906" w:h="16838" w:code="9"/>
      <w:pgMar w:top="1134" w:right="1134" w:bottom="1134" w:left="1134" w:header="567" w:footer="567" w:gutter="0"/>
      <w:pgNumType w:start="1"/>
      <w:cols w:space="720"/>
      <w:noEndnote/>
      <w:docGrid w:type="linesAndChars" w:linePitch="323"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A48EE" w14:textId="77777777" w:rsidR="00CB2577" w:rsidRDefault="00CB2577" w:rsidP="001C1E70">
      <w:r>
        <w:separator/>
      </w:r>
    </w:p>
  </w:endnote>
  <w:endnote w:type="continuationSeparator" w:id="0">
    <w:p w14:paraId="4A2CFAD2" w14:textId="77777777" w:rsidR="00CB2577" w:rsidRDefault="00CB2577"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4EDBD" w14:textId="013E4531" w:rsidR="009C5E53" w:rsidRPr="00D9605D" w:rsidRDefault="009C5E53">
    <w:pPr>
      <w:pStyle w:val="a6"/>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3DB35" w14:textId="77777777" w:rsidR="00CB2577" w:rsidRDefault="00CB2577" w:rsidP="001C1E70">
      <w:r>
        <w:separator/>
      </w:r>
    </w:p>
  </w:footnote>
  <w:footnote w:type="continuationSeparator" w:id="0">
    <w:p w14:paraId="0A5F2395" w14:textId="77777777" w:rsidR="00CB2577" w:rsidRDefault="00CB2577"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C4807" w14:textId="2D0DB836" w:rsidR="0081329F" w:rsidRPr="0081329F" w:rsidRDefault="0081329F" w:rsidP="0081329F">
    <w:pPr>
      <w:autoSpaceDE w:val="0"/>
      <w:autoSpaceDN w:val="0"/>
      <w:rPr>
        <w:rFonts w:ascii="メイリオ" w:eastAsia="メイリオ" w:hAnsi="メイリオ"/>
        <w:sz w:val="24"/>
      </w:rPr>
    </w:pPr>
    <w:r w:rsidRPr="0081329F">
      <w:rPr>
        <w:rFonts w:ascii="メイリオ" w:eastAsia="メイリオ" w:hAnsi="メイリオ" w:hint="eastAsia"/>
        <w:sz w:val="24"/>
      </w:rPr>
      <w:t>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323"/>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67813"/>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0A9D"/>
    <w:rsid w:val="001310AF"/>
    <w:rsid w:val="00131A2F"/>
    <w:rsid w:val="00137477"/>
    <w:rsid w:val="00145AE5"/>
    <w:rsid w:val="00151E59"/>
    <w:rsid w:val="00170B6A"/>
    <w:rsid w:val="0017128E"/>
    <w:rsid w:val="0017373C"/>
    <w:rsid w:val="00174E34"/>
    <w:rsid w:val="0018482B"/>
    <w:rsid w:val="00190FE4"/>
    <w:rsid w:val="00193FDC"/>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034FC"/>
    <w:rsid w:val="00213C29"/>
    <w:rsid w:val="00221828"/>
    <w:rsid w:val="0022198D"/>
    <w:rsid w:val="002248BD"/>
    <w:rsid w:val="0023027E"/>
    <w:rsid w:val="002306A9"/>
    <w:rsid w:val="002319A3"/>
    <w:rsid w:val="00233107"/>
    <w:rsid w:val="00235EE3"/>
    <w:rsid w:val="00246B09"/>
    <w:rsid w:val="00251E36"/>
    <w:rsid w:val="0025443A"/>
    <w:rsid w:val="00263632"/>
    <w:rsid w:val="002645C3"/>
    <w:rsid w:val="002728F3"/>
    <w:rsid w:val="00273B79"/>
    <w:rsid w:val="00275D01"/>
    <w:rsid w:val="0028156E"/>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1196"/>
    <w:rsid w:val="003664AA"/>
    <w:rsid w:val="0037378D"/>
    <w:rsid w:val="00384661"/>
    <w:rsid w:val="00385CD5"/>
    <w:rsid w:val="00396972"/>
    <w:rsid w:val="003A1129"/>
    <w:rsid w:val="003A2DE5"/>
    <w:rsid w:val="003A5574"/>
    <w:rsid w:val="003B2E99"/>
    <w:rsid w:val="003C0F8D"/>
    <w:rsid w:val="003C25B0"/>
    <w:rsid w:val="003C5BFA"/>
    <w:rsid w:val="003D0D55"/>
    <w:rsid w:val="003D41E1"/>
    <w:rsid w:val="003E13E4"/>
    <w:rsid w:val="003E5DC7"/>
    <w:rsid w:val="003F28AC"/>
    <w:rsid w:val="003F3364"/>
    <w:rsid w:val="003F4B0D"/>
    <w:rsid w:val="003F4CC8"/>
    <w:rsid w:val="004134E3"/>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938F3"/>
    <w:rsid w:val="005A79CB"/>
    <w:rsid w:val="005B0238"/>
    <w:rsid w:val="005B3499"/>
    <w:rsid w:val="005B3AD6"/>
    <w:rsid w:val="005B60FB"/>
    <w:rsid w:val="005C0A70"/>
    <w:rsid w:val="005C1FC3"/>
    <w:rsid w:val="005C2B43"/>
    <w:rsid w:val="005D5176"/>
    <w:rsid w:val="005D64DD"/>
    <w:rsid w:val="005E2EC1"/>
    <w:rsid w:val="005F0789"/>
    <w:rsid w:val="005F693F"/>
    <w:rsid w:val="00605E3D"/>
    <w:rsid w:val="006210DD"/>
    <w:rsid w:val="00621113"/>
    <w:rsid w:val="0062143C"/>
    <w:rsid w:val="00621E2D"/>
    <w:rsid w:val="006224F6"/>
    <w:rsid w:val="00624CDD"/>
    <w:rsid w:val="00624DC5"/>
    <w:rsid w:val="006275BD"/>
    <w:rsid w:val="0063095F"/>
    <w:rsid w:val="00632919"/>
    <w:rsid w:val="00633F60"/>
    <w:rsid w:val="00637AC8"/>
    <w:rsid w:val="00642F15"/>
    <w:rsid w:val="00644005"/>
    <w:rsid w:val="006534D2"/>
    <w:rsid w:val="00654332"/>
    <w:rsid w:val="006566B9"/>
    <w:rsid w:val="00657A33"/>
    <w:rsid w:val="00672A0C"/>
    <w:rsid w:val="006760D2"/>
    <w:rsid w:val="00681FC8"/>
    <w:rsid w:val="00683B8B"/>
    <w:rsid w:val="00683F1C"/>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E6FFD"/>
    <w:rsid w:val="006F1816"/>
    <w:rsid w:val="00700923"/>
    <w:rsid w:val="00722FE3"/>
    <w:rsid w:val="00723305"/>
    <w:rsid w:val="007303BD"/>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307B"/>
    <w:rsid w:val="007E7231"/>
    <w:rsid w:val="007F2297"/>
    <w:rsid w:val="007F56E0"/>
    <w:rsid w:val="00800554"/>
    <w:rsid w:val="00804C47"/>
    <w:rsid w:val="008054F4"/>
    <w:rsid w:val="008061C0"/>
    <w:rsid w:val="00807EB8"/>
    <w:rsid w:val="008117EC"/>
    <w:rsid w:val="0081329F"/>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520E"/>
    <w:rsid w:val="00941853"/>
    <w:rsid w:val="00944F75"/>
    <w:rsid w:val="00947B2B"/>
    <w:rsid w:val="00954274"/>
    <w:rsid w:val="009549A9"/>
    <w:rsid w:val="0096198C"/>
    <w:rsid w:val="00961AA5"/>
    <w:rsid w:val="009657DB"/>
    <w:rsid w:val="0097771F"/>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464A"/>
    <w:rsid w:val="00A85A92"/>
    <w:rsid w:val="00A90C8C"/>
    <w:rsid w:val="00AB3442"/>
    <w:rsid w:val="00AB5F1A"/>
    <w:rsid w:val="00AC4F7D"/>
    <w:rsid w:val="00AC7A98"/>
    <w:rsid w:val="00AD583B"/>
    <w:rsid w:val="00AE0189"/>
    <w:rsid w:val="00AE0650"/>
    <w:rsid w:val="00AE729F"/>
    <w:rsid w:val="00AF0BC1"/>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0645B"/>
    <w:rsid w:val="00C13568"/>
    <w:rsid w:val="00C14C1C"/>
    <w:rsid w:val="00C15E71"/>
    <w:rsid w:val="00C22F24"/>
    <w:rsid w:val="00C243D2"/>
    <w:rsid w:val="00C40947"/>
    <w:rsid w:val="00C5602F"/>
    <w:rsid w:val="00C57D80"/>
    <w:rsid w:val="00C62D40"/>
    <w:rsid w:val="00C9088F"/>
    <w:rsid w:val="00CA4613"/>
    <w:rsid w:val="00CA748B"/>
    <w:rsid w:val="00CB0B00"/>
    <w:rsid w:val="00CB2577"/>
    <w:rsid w:val="00CB6484"/>
    <w:rsid w:val="00CC2626"/>
    <w:rsid w:val="00D07914"/>
    <w:rsid w:val="00D07F57"/>
    <w:rsid w:val="00D21215"/>
    <w:rsid w:val="00D25821"/>
    <w:rsid w:val="00D264F1"/>
    <w:rsid w:val="00D3204B"/>
    <w:rsid w:val="00D34ECA"/>
    <w:rsid w:val="00D37B1B"/>
    <w:rsid w:val="00D41D5D"/>
    <w:rsid w:val="00D52D07"/>
    <w:rsid w:val="00D539F4"/>
    <w:rsid w:val="00D569C4"/>
    <w:rsid w:val="00D56EF7"/>
    <w:rsid w:val="00D6228D"/>
    <w:rsid w:val="00D7043B"/>
    <w:rsid w:val="00D70B23"/>
    <w:rsid w:val="00D733A1"/>
    <w:rsid w:val="00D804FB"/>
    <w:rsid w:val="00D8217C"/>
    <w:rsid w:val="00D843CD"/>
    <w:rsid w:val="00D8684F"/>
    <w:rsid w:val="00D9605D"/>
    <w:rsid w:val="00DA4351"/>
    <w:rsid w:val="00DA43D6"/>
    <w:rsid w:val="00DA66A2"/>
    <w:rsid w:val="00DB49A3"/>
    <w:rsid w:val="00DC3C6E"/>
    <w:rsid w:val="00DD3A76"/>
    <w:rsid w:val="00DD52E3"/>
    <w:rsid w:val="00DD5AAB"/>
    <w:rsid w:val="00DE5D77"/>
    <w:rsid w:val="00DE7671"/>
    <w:rsid w:val="00DF2874"/>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E3CE4"/>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5F0789"/>
    <w:pPr>
      <w:jc w:val="center"/>
    </w:pPr>
    <w:rPr>
      <w:rFonts w:ascii="BIZ UD明朝 Medium" w:eastAsia="BIZ UD明朝 Medium" w:hAnsi="ＭＳ 明朝"/>
    </w:rPr>
  </w:style>
  <w:style w:type="character" w:customStyle="1" w:styleId="ac">
    <w:name w:val="記 (文字)"/>
    <w:basedOn w:val="a0"/>
    <w:link w:val="ab"/>
    <w:uiPriority w:val="99"/>
    <w:rsid w:val="005F0789"/>
    <w:rPr>
      <w:rFonts w:ascii="BIZ UD明朝 Medium" w:eastAsia="BIZ UD明朝 Medium" w:hAnsi="ＭＳ 明朝"/>
    </w:rPr>
  </w:style>
  <w:style w:type="paragraph" w:styleId="ad">
    <w:name w:val="Closing"/>
    <w:basedOn w:val="a"/>
    <w:link w:val="ae"/>
    <w:uiPriority w:val="99"/>
    <w:unhideWhenUsed/>
    <w:rsid w:val="005F0789"/>
    <w:pPr>
      <w:jc w:val="right"/>
    </w:pPr>
    <w:rPr>
      <w:rFonts w:ascii="BIZ UD明朝 Medium" w:eastAsia="BIZ UD明朝 Medium" w:hAnsi="ＭＳ 明朝"/>
    </w:rPr>
  </w:style>
  <w:style w:type="character" w:customStyle="1" w:styleId="ae">
    <w:name w:val="結語 (文字)"/>
    <w:basedOn w:val="a0"/>
    <w:link w:val="ad"/>
    <w:uiPriority w:val="99"/>
    <w:rsid w:val="005F0789"/>
    <w:rPr>
      <w:rFonts w:ascii="BIZ UD明朝 Medium" w:eastAsia="BIZ UD明朝 Medium"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Pages>
  <Words>316</Words>
  <Characters>316</Characters>
  <Application>Microsoft Office Word</Application>
  <DocSecurity>0</DocSecurity>
  <Lines>15</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cp:keywords/>
  <dc:description/>
  <cp:lastModifiedBy>金井 祐人</cp:lastModifiedBy>
  <cp:revision>77</cp:revision>
  <cp:lastPrinted>2023-01-13T06:34:00Z</cp:lastPrinted>
  <dcterms:created xsi:type="dcterms:W3CDTF">2021-03-16T02:00:00Z</dcterms:created>
  <dcterms:modified xsi:type="dcterms:W3CDTF">2026-02-19T10:42:00Z</dcterms:modified>
</cp:coreProperties>
</file>