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0BDE16F9" w:rsidR="00086260" w:rsidRPr="00B7331C" w:rsidRDefault="005B1DA8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B1DA8">
              <w:rPr>
                <w:rFonts w:hAnsi="ＭＳ 明朝" w:hint="eastAsia"/>
                <w:sz w:val="22"/>
              </w:rPr>
              <w:t>定量迅速測定装置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7D595B3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FE24FE" w:rsidRPr="00FE24FE">
              <w:rPr>
                <w:rFonts w:hAnsi="ＭＳ 明朝" w:hint="eastAsia"/>
                <w:sz w:val="22"/>
              </w:rPr>
              <w:t>本館1階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200BB5" w:rsidRPr="00200BB5">
              <w:rPr>
                <w:rFonts w:hAnsi="ＭＳ 明朝" w:hint="eastAsia"/>
                <w:sz w:val="22"/>
              </w:rPr>
              <w:t>検査部（臨床）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0BB5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04C49"/>
    <w:rsid w:val="004764A1"/>
    <w:rsid w:val="00487E40"/>
    <w:rsid w:val="004A100F"/>
    <w:rsid w:val="004C5683"/>
    <w:rsid w:val="00524E43"/>
    <w:rsid w:val="00586D26"/>
    <w:rsid w:val="005B1DA8"/>
    <w:rsid w:val="005B30AF"/>
    <w:rsid w:val="005D167A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680139"/>
    <w:rsid w:val="007072B5"/>
    <w:rsid w:val="007177B0"/>
    <w:rsid w:val="00743899"/>
    <w:rsid w:val="00766AA9"/>
    <w:rsid w:val="00775952"/>
    <w:rsid w:val="007A4CF6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07DE8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24</cp:revision>
  <cp:lastPrinted>2022-06-30T09:20:00Z</cp:lastPrinted>
  <dcterms:created xsi:type="dcterms:W3CDTF">2022-06-27T07:55:00Z</dcterms:created>
  <dcterms:modified xsi:type="dcterms:W3CDTF">2026-01-09T08:59:00Z</dcterms:modified>
</cp:coreProperties>
</file>