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20453CA3" w14:textId="2E5CE743" w:rsidR="006C10AE" w:rsidRDefault="003466A9" w:rsidP="00D74D32">
      <w:pPr>
        <w:ind w:left="550" w:hangingChars="250" w:hanging="550"/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962AA">
        <w:rPr>
          <w:rFonts w:hint="eastAsia"/>
        </w:rPr>
        <w:t>冷蔵コールドロッカー</w:t>
      </w:r>
      <w:r w:rsidR="00D74D32" w:rsidRPr="002D08BD">
        <w:rPr>
          <w:rFonts w:hint="eastAsia"/>
        </w:rPr>
        <w:t>の購入</w:t>
      </w:r>
      <w:r w:rsidR="00D74D32">
        <w:rPr>
          <w:rFonts w:hint="eastAsia"/>
        </w:rPr>
        <w:t xml:space="preserve">　</w:t>
      </w:r>
      <w:r w:rsidR="00185A69">
        <w:rPr>
          <w:rFonts w:hint="eastAsia"/>
          <w:kern w:val="0"/>
        </w:rPr>
        <w:t>一式</w:t>
      </w:r>
    </w:p>
    <w:p w14:paraId="79CBDA09" w14:textId="77777777" w:rsidR="00DC1202" w:rsidRPr="003F7F7B" w:rsidRDefault="00DC1202" w:rsidP="00D74D32">
      <w:pPr>
        <w:ind w:left="550" w:hangingChars="250" w:hanging="550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E77F7FE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6ECDE91" w14:textId="77777777" w:rsidR="009A638E" w:rsidRPr="00264D1A" w:rsidRDefault="009A638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7E22"/>
    <w:rsid w:val="00140523"/>
    <w:rsid w:val="00145110"/>
    <w:rsid w:val="001511B6"/>
    <w:rsid w:val="00160A47"/>
    <w:rsid w:val="00161571"/>
    <w:rsid w:val="0016235A"/>
    <w:rsid w:val="00184624"/>
    <w:rsid w:val="00185A69"/>
    <w:rsid w:val="001C5847"/>
    <w:rsid w:val="001C6853"/>
    <w:rsid w:val="001D185E"/>
    <w:rsid w:val="001D753B"/>
    <w:rsid w:val="001E0946"/>
    <w:rsid w:val="001E3CC2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55879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E582B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4663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8E704F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A638E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463B0"/>
    <w:rsid w:val="00C67E9B"/>
    <w:rsid w:val="00C80619"/>
    <w:rsid w:val="00CA6C2D"/>
    <w:rsid w:val="00CB06E9"/>
    <w:rsid w:val="00CB3F12"/>
    <w:rsid w:val="00CC3244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74D32"/>
    <w:rsid w:val="00D9170A"/>
    <w:rsid w:val="00DA5E22"/>
    <w:rsid w:val="00DB55F3"/>
    <w:rsid w:val="00DC113C"/>
    <w:rsid w:val="00DC1202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962AA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  <w:rsid w:val="00FE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642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49</cp:revision>
  <cp:lastPrinted>2020-01-22T07:01:00Z</cp:lastPrinted>
  <dcterms:created xsi:type="dcterms:W3CDTF">2020-01-22T03:01:00Z</dcterms:created>
  <dcterms:modified xsi:type="dcterms:W3CDTF">2025-09-03T02:09:00Z</dcterms:modified>
</cp:coreProperties>
</file>