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52918C15" w14:textId="42E202CC" w:rsidR="00572F25" w:rsidRDefault="00572F25" w:rsidP="00572F25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埼玉県立循環器・呼吸器病センター</w:t>
      </w:r>
    </w:p>
    <w:p w14:paraId="441B64EE" w14:textId="654DC836" w:rsidR="00A64D84" w:rsidRPr="00572F25" w:rsidRDefault="00572F25" w:rsidP="00572F25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病院</w:t>
      </w:r>
      <w:r w:rsidR="00A64D84">
        <w:rPr>
          <w:rFonts w:ascii="ＭＳ ゴシック" w:eastAsia="ＭＳ ゴシック" w:hAnsi="ＭＳ ゴシック" w:hint="eastAsia"/>
          <w:spacing w:val="16"/>
          <w:sz w:val="22"/>
          <w:szCs w:val="22"/>
        </w:rPr>
        <w:t xml:space="preserve">長　</w:t>
      </w: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池谷　朋彦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6BC50349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572F2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9557D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9557D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557D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自動免疫染色装置の調達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2F25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5E33"/>
    <w:rsid w:val="00795DE9"/>
    <w:rsid w:val="007A69BC"/>
    <w:rsid w:val="007B3C4E"/>
    <w:rsid w:val="007B665C"/>
    <w:rsid w:val="007C3BA8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557DC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113A7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2025-05-12T08:41:00Z</dcterms:modified>
</cp:coreProperties>
</file>