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E3C2CC3" w:rsidR="008B33FB" w:rsidRPr="000E085B" w:rsidRDefault="00164B92" w:rsidP="000E085B">
      <w:pPr>
        <w:autoSpaceDE w:val="0"/>
        <w:autoSpaceDN w:val="0"/>
        <w:ind w:leftChars="100" w:left="241" w:firstLineChars="100" w:firstLine="241"/>
      </w:pPr>
      <w:r w:rsidRPr="000E085B">
        <w:rPr>
          <w:rFonts w:hint="eastAsia"/>
        </w:rPr>
        <w:t>令和</w:t>
      </w:r>
      <w:r w:rsidR="0089236D">
        <w:rPr>
          <w:rFonts w:hint="eastAsia"/>
        </w:rPr>
        <w:t>７</w:t>
      </w:r>
      <w:r w:rsidRPr="000E085B">
        <w:rPr>
          <w:rFonts w:hint="eastAsia"/>
        </w:rPr>
        <w:t>年</w:t>
      </w:r>
      <w:r w:rsidR="0089236D">
        <w:rPr>
          <w:rFonts w:hint="eastAsia"/>
        </w:rPr>
        <w:t>４</w:t>
      </w:r>
      <w:r w:rsidRPr="000E085B">
        <w:rPr>
          <w:rFonts w:hint="eastAsia"/>
        </w:rPr>
        <w:t>月</w:t>
      </w:r>
      <w:r w:rsidR="0089236D">
        <w:rPr>
          <w:rFonts w:hint="eastAsia"/>
        </w:rPr>
        <w:t>24</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29B87515" w:rsidR="00C72ED8" w:rsidRPr="000E085B" w:rsidRDefault="0089236D" w:rsidP="000E085B">
      <w:pPr>
        <w:autoSpaceDE w:val="0"/>
        <w:autoSpaceDN w:val="0"/>
        <w:ind w:leftChars="100" w:left="241" w:firstLineChars="100" w:firstLine="241"/>
      </w:pPr>
      <w:r w:rsidRPr="0089236D">
        <w:rPr>
          <w:rFonts w:hint="eastAsia"/>
        </w:rPr>
        <w:t>自動血球分析装置の購入及び保守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Default="008B33FB" w:rsidP="000E085B">
      <w:pPr>
        <w:autoSpaceDE w:val="0"/>
        <w:autoSpaceDN w:val="0"/>
        <w:ind w:leftChars="100" w:left="482" w:hangingChars="100" w:hanging="241"/>
      </w:pPr>
      <w:r w:rsidRPr="000E085B">
        <w:rPr>
          <w:rFonts w:hint="eastAsia"/>
        </w:rPr>
        <w:t>⑶　メールアドレス</w:t>
      </w:r>
    </w:p>
    <w:p w14:paraId="06734E23" w14:textId="41C8F89F" w:rsidR="00FE540C" w:rsidRPr="000E085B" w:rsidRDefault="00FE540C" w:rsidP="00FE540C">
      <w:pPr>
        <w:autoSpaceDE w:val="0"/>
        <w:autoSpaceDN w:val="0"/>
      </w:pPr>
      <w:r>
        <w:rPr>
          <w:rFonts w:hint="eastAsia"/>
        </w:rPr>
        <w:t>４</w:t>
      </w:r>
      <w:r w:rsidRPr="000E085B">
        <w:rPr>
          <w:rFonts w:hint="eastAsia"/>
        </w:rPr>
        <w:t xml:space="preserve">　</w:t>
      </w:r>
      <w:r>
        <w:rPr>
          <w:rFonts w:hint="eastAsia"/>
        </w:rPr>
        <w:t>修理業許可について</w:t>
      </w:r>
      <w:r w:rsidRPr="000E085B">
        <w:rPr>
          <w:rFonts w:hint="eastAsia"/>
        </w:rPr>
        <w:t>（次の⑴～⑶のうち該当するものに○をつけること。）</w:t>
      </w:r>
    </w:p>
    <w:p w14:paraId="10894499" w14:textId="65AC8503" w:rsidR="00FE540C" w:rsidRPr="000E085B" w:rsidRDefault="00FE540C" w:rsidP="00FE540C">
      <w:pPr>
        <w:autoSpaceDE w:val="0"/>
        <w:autoSpaceDN w:val="0"/>
        <w:ind w:leftChars="100" w:left="482" w:hangingChars="100" w:hanging="241"/>
      </w:pPr>
      <w:r w:rsidRPr="00FE540C">
        <w:rPr>
          <w:rFonts w:hint="eastAsia"/>
        </w:rPr>
        <w:t>⑴　薬機法第40条の２の規定に基づく高度管理医療機器等の修理業の許可</w:t>
      </w:r>
      <w:r>
        <w:rPr>
          <w:rFonts w:hint="eastAsia"/>
        </w:rPr>
        <w:t>（以下「修理業許可」という。）</w:t>
      </w:r>
      <w:r w:rsidRPr="00FE540C">
        <w:rPr>
          <w:rFonts w:hint="eastAsia"/>
        </w:rPr>
        <w:t>を受けている</w:t>
      </w:r>
    </w:p>
    <w:p w14:paraId="7D1957AD" w14:textId="70D29B84" w:rsidR="00FE540C" w:rsidRPr="000E085B" w:rsidRDefault="00FE540C" w:rsidP="00FE540C">
      <w:pPr>
        <w:autoSpaceDE w:val="0"/>
        <w:autoSpaceDN w:val="0"/>
        <w:ind w:leftChars="100" w:left="482" w:hangingChars="100" w:hanging="241"/>
      </w:pPr>
      <w:r w:rsidRPr="000E085B">
        <w:rPr>
          <w:rFonts w:hint="eastAsia"/>
        </w:rPr>
        <w:t xml:space="preserve">⑵　</w:t>
      </w:r>
      <w:r>
        <w:rPr>
          <w:rFonts w:hint="eastAsia"/>
        </w:rPr>
        <w:t>修理業許可を受けていないが、本件契約において、修理業許可を受けている業者に対し修理に係る再委託を予定</w:t>
      </w:r>
    </w:p>
    <w:p w14:paraId="50458D98" w14:textId="12916EB4" w:rsidR="00FE540C" w:rsidRDefault="00FE540C" w:rsidP="00FE540C">
      <w:pPr>
        <w:autoSpaceDE w:val="0"/>
        <w:autoSpaceDN w:val="0"/>
        <w:ind w:leftChars="100" w:left="482" w:hangingChars="100" w:hanging="241"/>
      </w:pPr>
      <w:r w:rsidRPr="000E085B">
        <w:rPr>
          <w:rFonts w:hint="eastAsia"/>
        </w:rPr>
        <w:t xml:space="preserve">⑶　</w:t>
      </w:r>
      <w:r>
        <w:rPr>
          <w:rFonts w:hint="eastAsia"/>
        </w:rPr>
        <w:t>修理業許可を受けていないが、本件契約において、</w:t>
      </w:r>
      <w:r>
        <w:rPr>
          <w:rFonts w:hint="eastAsia"/>
        </w:rPr>
        <w:t>製造</w:t>
      </w:r>
      <w:r>
        <w:rPr>
          <w:rFonts w:hint="eastAsia"/>
        </w:rPr>
        <w:t>業者に</w:t>
      </w:r>
      <w:r>
        <w:rPr>
          <w:rFonts w:hint="eastAsia"/>
        </w:rPr>
        <w:t>対し</w:t>
      </w:r>
      <w:r>
        <w:rPr>
          <w:rFonts w:hint="eastAsia"/>
        </w:rPr>
        <w:t>修理に係る再委託を予定</w:t>
      </w:r>
    </w:p>
    <w:p w14:paraId="101B45A0" w14:textId="49FF6690" w:rsidR="008B33FB" w:rsidRPr="000E085B" w:rsidRDefault="00FE540C" w:rsidP="000E085B">
      <w:pPr>
        <w:autoSpaceDE w:val="0"/>
        <w:autoSpaceDN w:val="0"/>
      </w:pPr>
      <w:r>
        <w:rPr>
          <w:rFonts w:hint="eastAsia"/>
        </w:rPr>
        <w:t>５</w:t>
      </w:r>
      <w:r w:rsidR="00502088" w:rsidRPr="000E085B">
        <w:rPr>
          <w:rFonts w:hint="eastAsia"/>
        </w:rPr>
        <w:t xml:space="preserve">　入札保証金</w:t>
      </w:r>
      <w:r w:rsidR="0033338A" w:rsidRPr="000E085B">
        <w:rPr>
          <w:rFonts w:hint="eastAsia"/>
        </w:rPr>
        <w:t>免除</w:t>
      </w:r>
      <w:r w:rsidR="00502088" w:rsidRPr="000E085B">
        <w:rPr>
          <w:rFonts w:hint="eastAsia"/>
        </w:rPr>
        <w:t>の</w:t>
      </w:r>
      <w:r w:rsidR="0033338A" w:rsidRPr="000E085B">
        <w:rPr>
          <w:rFonts w:hint="eastAsia"/>
        </w:rPr>
        <w:t>申出</w:t>
      </w:r>
      <w:r w:rsidR="00502088"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6DD10BC2" w:rsidR="00502088" w:rsidRPr="000E085B" w:rsidRDefault="00FE540C" w:rsidP="000E085B">
      <w:pPr>
        <w:autoSpaceDE w:val="0"/>
        <w:autoSpaceDN w:val="0"/>
      </w:pPr>
      <w:r>
        <w:rPr>
          <w:rFonts w:hint="eastAsia"/>
        </w:rPr>
        <w:t>６</w:t>
      </w:r>
      <w:r w:rsidR="008B33FB" w:rsidRPr="000E085B">
        <w:rPr>
          <w:rFonts w:hint="eastAsia"/>
        </w:rPr>
        <w:t xml:space="preserve">　</w:t>
      </w:r>
      <w:r w:rsidR="0033338A" w:rsidRPr="000E085B">
        <w:rPr>
          <w:rFonts w:hint="eastAsia"/>
        </w:rPr>
        <w:t>契約の</w:t>
      </w:r>
      <w:r w:rsidR="00502088" w:rsidRPr="000E085B">
        <w:rPr>
          <w:rFonts w:hint="eastAsia"/>
        </w:rPr>
        <w:t>履行実績について（</w:t>
      </w:r>
      <w:r w:rsidR="007617B5" w:rsidRPr="000E085B">
        <w:rPr>
          <w:rFonts w:hint="eastAsia"/>
        </w:rPr>
        <w:t>上記</w:t>
      </w:r>
      <w:r>
        <w:rPr>
          <w:rFonts w:hint="eastAsia"/>
        </w:rPr>
        <w:t>５</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CB0813D" w:rsidR="00502088" w:rsidRDefault="007617B5" w:rsidP="000E085B">
      <w:pPr>
        <w:autoSpaceDE w:val="0"/>
        <w:autoSpaceDN w:val="0"/>
        <w:ind w:leftChars="100" w:left="482" w:hangingChars="100" w:hanging="241"/>
      </w:pPr>
      <w:r w:rsidRPr="000E085B">
        <w:rPr>
          <w:rFonts w:hint="eastAsia"/>
        </w:rPr>
        <w:lastRenderedPageBreak/>
        <w:t>※</w:t>
      </w:r>
      <w:r w:rsidR="000E085B">
        <w:rPr>
          <w:rFonts w:hint="eastAsia"/>
        </w:rPr>
        <w:t xml:space="preserve">　</w:t>
      </w:r>
      <w:r w:rsidRPr="000E085B">
        <w:rPr>
          <w:rFonts w:hint="eastAsia"/>
        </w:rPr>
        <w:t>上記</w:t>
      </w:r>
      <w:r w:rsidR="00FE540C">
        <w:rPr>
          <w:rFonts w:hint="eastAsia"/>
        </w:rPr>
        <w:t>５</w:t>
      </w:r>
      <w:r w:rsidRPr="000E085B">
        <w:rPr>
          <w:rFonts w:hint="eastAsia"/>
        </w:rPr>
        <w:t>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0C6391AF" w:rsidR="000C33EF" w:rsidRDefault="00FE540C" w:rsidP="000B53F3">
      <w:pPr>
        <w:autoSpaceDE w:val="0"/>
        <w:autoSpaceDN w:val="0"/>
      </w:pPr>
      <w:r>
        <w:rPr>
          <w:rFonts w:hint="eastAsia"/>
        </w:rPr>
        <w:t>７</w:t>
      </w:r>
      <w:r w:rsidR="000C33EF" w:rsidRPr="000E085B">
        <w:rPr>
          <w:rFonts w:hint="eastAsia"/>
        </w:rPr>
        <w:t xml:space="preserve">　添付書類</w:t>
      </w:r>
    </w:p>
    <w:p w14:paraId="2BBA5182" w14:textId="5D477781" w:rsidR="00872C16"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75800316" w14:textId="54F2549C" w:rsidR="00FE540C" w:rsidRPr="00FE540C" w:rsidRDefault="00FE540C" w:rsidP="00FE540C">
      <w:pPr>
        <w:pStyle w:val="af1"/>
        <w:numPr>
          <w:ilvl w:val="0"/>
          <w:numId w:val="3"/>
        </w:numPr>
        <w:autoSpaceDE w:val="0"/>
        <w:autoSpaceDN w:val="0"/>
        <w:ind w:leftChars="0"/>
      </w:pPr>
      <w:r w:rsidRPr="00FE540C">
        <w:rPr>
          <w:rFonts w:hint="eastAsia"/>
        </w:rPr>
        <w:t>修理業許可</w:t>
      </w:r>
      <w:r w:rsidRPr="00FE540C">
        <w:rPr>
          <w:rFonts w:hint="eastAsia"/>
        </w:rPr>
        <w:t>を受けている者であることを証明する書類</w:t>
      </w:r>
      <w:r w:rsidRPr="00FE540C">
        <w:rPr>
          <w:rFonts w:hint="eastAsia"/>
        </w:rPr>
        <w:t>（４</w:t>
      </w:r>
      <w:r w:rsidRPr="00FE540C">
        <w:rPr>
          <w:rFonts w:hint="eastAsia"/>
        </w:rPr>
        <w:t>⑴</w:t>
      </w:r>
      <w:r w:rsidRPr="00FE540C">
        <w:rPr>
          <w:rFonts w:hint="eastAsia"/>
        </w:rPr>
        <w:t>に該当する場合）</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DB3D2" w14:textId="77777777" w:rsidR="004B7B57" w:rsidRDefault="004B7B57" w:rsidP="009555BA">
      <w:r>
        <w:separator/>
      </w:r>
    </w:p>
  </w:endnote>
  <w:endnote w:type="continuationSeparator" w:id="0">
    <w:p w14:paraId="71A2C29E" w14:textId="77777777" w:rsidR="004B7B57" w:rsidRDefault="004B7B57"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24EC1F" w14:textId="77777777" w:rsidR="004B7B57" w:rsidRDefault="004B7B57" w:rsidP="009555BA">
      <w:r>
        <w:separator/>
      </w:r>
    </w:p>
  </w:footnote>
  <w:footnote w:type="continuationSeparator" w:id="0">
    <w:p w14:paraId="71139A68" w14:textId="77777777" w:rsidR="004B7B57" w:rsidRDefault="004B7B57"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178B0"/>
    <w:rsid w:val="00123AFC"/>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0748"/>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B7B57"/>
    <w:rsid w:val="004D2709"/>
    <w:rsid w:val="004E6421"/>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05DB"/>
    <w:rsid w:val="00601E30"/>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9236D"/>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9F3B40"/>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1FC0"/>
    <w:rsid w:val="00C6308B"/>
    <w:rsid w:val="00C66702"/>
    <w:rsid w:val="00C72ED8"/>
    <w:rsid w:val="00C73589"/>
    <w:rsid w:val="00CA15F8"/>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A7C84"/>
    <w:rsid w:val="00DC5B52"/>
    <w:rsid w:val="00DD3443"/>
    <w:rsid w:val="00DE0F15"/>
    <w:rsid w:val="00DE3F5D"/>
    <w:rsid w:val="00DF1D71"/>
    <w:rsid w:val="00DF43DA"/>
    <w:rsid w:val="00E14EDE"/>
    <w:rsid w:val="00E24479"/>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 w:val="00FE5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2025-04-21T02:07:00Z</dcterms:modified>
</cp:coreProperties>
</file>