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7A023" w14:textId="7D84FAAC"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D0E5C">
        <w:rPr>
          <w:rFonts w:hint="eastAsia"/>
        </w:rPr>
        <w:t>４</w:t>
      </w:r>
      <w:r w:rsidR="00E015DF">
        <w:rPr>
          <w:rFonts w:hint="eastAsia"/>
        </w:rPr>
        <w:t>号</w:t>
      </w:r>
    </w:p>
    <w:p w14:paraId="1AF748BE" w14:textId="493D0691" w:rsidR="001F78E2" w:rsidRPr="00061315" w:rsidRDefault="000D0E5C" w:rsidP="001F78E2">
      <w:pPr>
        <w:jc w:val="center"/>
        <w:rPr>
          <w:sz w:val="28"/>
          <w:szCs w:val="28"/>
        </w:rPr>
      </w:pPr>
      <w:r w:rsidRPr="000D0E5C">
        <w:rPr>
          <w:rFonts w:hint="eastAsia"/>
          <w:kern w:val="0"/>
          <w:sz w:val="28"/>
          <w:szCs w:val="28"/>
        </w:rPr>
        <w:t>業務受託実績調書</w:t>
      </w:r>
    </w:p>
    <w:p w14:paraId="1BAE5553" w14:textId="77777777" w:rsidR="00CF06AF" w:rsidRDefault="00CF06AF" w:rsidP="00CF06AF">
      <w:pPr>
        <w:ind w:leftChars="-236" w:left="-566"/>
      </w:pPr>
    </w:p>
    <w:p w14:paraId="0A0C22C1" w14:textId="787D6A0C"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p w14:paraId="7E5A39A8" w14:textId="30713F3A" w:rsidR="00311332" w:rsidRDefault="00311332" w:rsidP="0061079D">
      <w:pPr>
        <w:spacing w:afterLines="50" w:after="182"/>
        <w:ind w:leftChars="-236" w:left="-326" w:hangingChars="100" w:hanging="240"/>
      </w:pPr>
      <w:r>
        <w:rPr>
          <w:rFonts w:hint="eastAsia"/>
        </w:rPr>
        <w:t>（</w:t>
      </w:r>
      <w:r w:rsidR="0061079D" w:rsidRPr="0061079D">
        <w:rPr>
          <w:rFonts w:hint="eastAsia"/>
        </w:rPr>
        <w:t>令和３年４月１日から公告日までの間に、国、地方公共団体、独立行政法人、地方</w:t>
      </w:r>
      <w:r w:rsidR="0081426B">
        <w:rPr>
          <w:rFonts w:hint="eastAsia"/>
        </w:rPr>
        <w:t>独立</w:t>
      </w:r>
      <w:r w:rsidR="0061079D" w:rsidRPr="0061079D">
        <w:rPr>
          <w:rFonts w:hint="eastAsia"/>
        </w:rPr>
        <w:t>行政法人又は大学に</w:t>
      </w:r>
      <w:r w:rsidR="0061079D">
        <w:rPr>
          <w:rFonts w:hint="eastAsia"/>
        </w:rPr>
        <w:t>おける</w:t>
      </w:r>
      <w:r w:rsidR="0061079D" w:rsidRPr="0061079D">
        <w:rPr>
          <w:rFonts w:hint="eastAsia"/>
        </w:rPr>
        <w:t>図書館システム構築</w:t>
      </w:r>
      <w:r w:rsidRPr="00311332">
        <w:rPr>
          <w:rFonts w:hint="eastAsia"/>
        </w:rPr>
        <w:t>業務</w:t>
      </w:r>
      <w:r>
        <w:rPr>
          <w:rFonts w:hint="eastAsia"/>
        </w:rPr>
        <w:t>実績について記載すること</w:t>
      </w:r>
      <w:r w:rsidRPr="00311332">
        <w:rPr>
          <w:rFonts w:hint="eastAsia"/>
        </w:rPr>
        <w:t>。</w:t>
      </w:r>
      <w:r>
        <w:rPr>
          <w:rFonts w:hint="eastAsia"/>
        </w:rPr>
        <w:t>）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14:paraId="0F330F7B" w14:textId="77777777" w:rsidTr="008A7C2A">
        <w:trPr>
          <w:trHeight w:val="976"/>
        </w:trPr>
        <w:tc>
          <w:tcPr>
            <w:tcW w:w="3544" w:type="dxa"/>
            <w:vAlign w:val="center"/>
          </w:tcPr>
          <w:p w14:paraId="0E9DF22D" w14:textId="77777777"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C605454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6900C41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0C9B25B1" w14:textId="77777777" w:rsidTr="00DE666F">
        <w:trPr>
          <w:trHeight w:val="754"/>
        </w:trPr>
        <w:tc>
          <w:tcPr>
            <w:tcW w:w="3544" w:type="dxa"/>
            <w:vAlign w:val="center"/>
          </w:tcPr>
          <w:p w14:paraId="34E58A85" w14:textId="77777777"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48BE3297" w14:textId="77777777" w:rsidR="008A7C2A" w:rsidRPr="00D2114C" w:rsidRDefault="008A7C2A" w:rsidP="008A7C2A">
            <w:pPr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3A7B09C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1960B40" w14:textId="77777777" w:rsidR="008A7C2A" w:rsidRPr="00D2114C" w:rsidRDefault="008A7C2A" w:rsidP="008A7C2A">
            <w:pPr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43A5351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F044239" w14:textId="77777777" w:rsidTr="00311332">
        <w:trPr>
          <w:trHeight w:val="596"/>
        </w:trPr>
        <w:tc>
          <w:tcPr>
            <w:tcW w:w="3544" w:type="dxa"/>
            <w:vAlign w:val="center"/>
          </w:tcPr>
          <w:p w14:paraId="3701B3EB" w14:textId="77777777" w:rsidR="00102E42" w:rsidRPr="00D2114C" w:rsidRDefault="00D2114C" w:rsidP="000C0324">
            <w:pPr>
              <w:jc w:val="center"/>
            </w:pPr>
            <w:r w:rsidRPr="00311332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311332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57601630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1C4004C9" w14:textId="77777777" w:rsidR="00102E42" w:rsidRDefault="00102E42" w:rsidP="00D2114C"/>
        </w:tc>
      </w:tr>
      <w:tr w:rsidR="00102E42" w14:paraId="68BF0159" w14:textId="77777777" w:rsidTr="00311332">
        <w:trPr>
          <w:trHeight w:val="597"/>
        </w:trPr>
        <w:tc>
          <w:tcPr>
            <w:tcW w:w="3544" w:type="dxa"/>
            <w:vAlign w:val="center"/>
          </w:tcPr>
          <w:p w14:paraId="416D6F2E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1E4F15D3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5B04F886" w14:textId="77777777" w:rsidR="00102E42" w:rsidRDefault="00102E42" w:rsidP="00D2114C"/>
        </w:tc>
      </w:tr>
      <w:tr w:rsidR="00102E42" w14:paraId="41AE2ED3" w14:textId="77777777" w:rsidTr="00311332">
        <w:trPr>
          <w:trHeight w:val="597"/>
        </w:trPr>
        <w:tc>
          <w:tcPr>
            <w:tcW w:w="3544" w:type="dxa"/>
            <w:vAlign w:val="center"/>
          </w:tcPr>
          <w:p w14:paraId="02A396EA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8E151D8" w14:textId="77777777"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70DA635" w14:textId="77777777" w:rsidR="00102E42" w:rsidRDefault="00102E42" w:rsidP="00D2114C"/>
        </w:tc>
      </w:tr>
      <w:tr w:rsidR="001B2379" w14:paraId="7C0C7743" w14:textId="77777777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14:paraId="524719E3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14:paraId="0CB8ED03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3CC36C4D" w14:textId="28BF143C" w:rsidR="001B2379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01E9B18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62B88813" w14:textId="4E851CE1" w:rsidR="001B2379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C491DE3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08CBCFC7" w14:textId="77777777" w:rsidTr="00CF06AF">
        <w:trPr>
          <w:trHeight w:val="575"/>
        </w:trPr>
        <w:tc>
          <w:tcPr>
            <w:tcW w:w="3544" w:type="dxa"/>
            <w:vMerge/>
            <w:vAlign w:val="center"/>
          </w:tcPr>
          <w:p w14:paraId="05483177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7EEBCB2E" w14:textId="274E217D" w:rsidR="00697984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6DEA2DD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1F661701" w14:textId="3643D71C" w:rsidR="00697984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A8D463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610D0513" w14:textId="77777777" w:rsidTr="001B2379">
        <w:trPr>
          <w:trHeight w:val="976"/>
        </w:trPr>
        <w:tc>
          <w:tcPr>
            <w:tcW w:w="3544" w:type="dxa"/>
            <w:vAlign w:val="center"/>
          </w:tcPr>
          <w:p w14:paraId="0DEEBB52" w14:textId="77777777"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14:paraId="1A94EAD8" w14:textId="77777777"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E0220D5" w14:textId="77777777"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2B26658" w14:textId="77777777" w:rsidR="00102E42" w:rsidRDefault="00102E42" w:rsidP="00D2114C"/>
        </w:tc>
      </w:tr>
      <w:tr w:rsidR="001B2379" w14:paraId="69B9E4D8" w14:textId="77777777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14:paraId="4B889234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15DA8BC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11F17F4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0E6B5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DCBAD08" w14:textId="77777777" w:rsidR="001B2379" w:rsidRDefault="001B2379" w:rsidP="00D2114C"/>
        </w:tc>
      </w:tr>
      <w:tr w:rsidR="001B2379" w14:paraId="54E7A631" w14:textId="77777777" w:rsidTr="001B2379">
        <w:trPr>
          <w:trHeight w:val="487"/>
        </w:trPr>
        <w:tc>
          <w:tcPr>
            <w:tcW w:w="3544" w:type="dxa"/>
            <w:vMerge/>
            <w:vAlign w:val="center"/>
          </w:tcPr>
          <w:p w14:paraId="1B8D239D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109BFC2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4B252DE6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6C5EA033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534C7F5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14:paraId="679F9005" w14:textId="77777777" w:rsidTr="008A7C2A">
        <w:trPr>
          <w:trHeight w:val="657"/>
        </w:trPr>
        <w:tc>
          <w:tcPr>
            <w:tcW w:w="3544" w:type="dxa"/>
            <w:vAlign w:val="center"/>
          </w:tcPr>
          <w:p w14:paraId="55DF9BBD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7E6677C0" w14:textId="77777777"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14:paraId="3C0CF5A4" w14:textId="77777777"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14:paraId="583855D7" w14:textId="77777777"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14:paraId="0441FAF7" w14:textId="77777777"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724591BF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71F5392E" w14:textId="77777777" w:rsidR="00102E42" w:rsidRDefault="00102E42" w:rsidP="00D2114C"/>
        </w:tc>
      </w:tr>
    </w:tbl>
    <w:p w14:paraId="6F6508D3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12106DE8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1B551C73" w14:textId="77777777" w:rsidR="00102E42" w:rsidRPr="001B2379" w:rsidRDefault="00102E42" w:rsidP="00102E42"/>
    <w:p w14:paraId="2B311FFA" w14:textId="77777777"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14:paraId="16A47624" w14:textId="77777777" w:rsidR="001B2379" w:rsidRDefault="001B2379" w:rsidP="001F78E2">
      <w:pPr>
        <w:ind w:leftChars="1400" w:left="3360"/>
        <w:rPr>
          <w:kern w:val="0"/>
        </w:rPr>
      </w:pPr>
    </w:p>
    <w:p w14:paraId="3E54FF05" w14:textId="77777777"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14:paraId="5DC848A4" w14:textId="77777777" w:rsidR="001B2379" w:rsidRDefault="001B2379" w:rsidP="001F78E2">
      <w:pPr>
        <w:ind w:leftChars="1400" w:left="3360"/>
        <w:rPr>
          <w:kern w:val="0"/>
        </w:rPr>
      </w:pPr>
    </w:p>
    <w:p w14:paraId="6797B602" w14:textId="12D2C8DB"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</w:p>
    <w:sectPr w:rsidR="001F78E2" w:rsidSect="0061079D">
      <w:pgSz w:w="11906" w:h="16838" w:code="9"/>
      <w:pgMar w:top="1134" w:right="1418" w:bottom="1134" w:left="1418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98D5D" w14:textId="77777777" w:rsidR="004232D8" w:rsidRDefault="004232D8" w:rsidP="00847ACB">
      <w:r>
        <w:separator/>
      </w:r>
    </w:p>
  </w:endnote>
  <w:endnote w:type="continuationSeparator" w:id="0">
    <w:p w14:paraId="049E49BD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E6349" w14:textId="77777777" w:rsidR="004232D8" w:rsidRDefault="004232D8" w:rsidP="00847ACB">
      <w:r>
        <w:separator/>
      </w:r>
    </w:p>
  </w:footnote>
  <w:footnote w:type="continuationSeparator" w:id="0">
    <w:p w14:paraId="0EBC06E6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D0E5C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372E9"/>
    <w:rsid w:val="002517AE"/>
    <w:rsid w:val="002647EE"/>
    <w:rsid w:val="0027126B"/>
    <w:rsid w:val="002948B2"/>
    <w:rsid w:val="002C2739"/>
    <w:rsid w:val="002C3FF7"/>
    <w:rsid w:val="002E0A90"/>
    <w:rsid w:val="00311332"/>
    <w:rsid w:val="00370778"/>
    <w:rsid w:val="003833D3"/>
    <w:rsid w:val="003B033A"/>
    <w:rsid w:val="003D0BC5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079D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26B"/>
    <w:rsid w:val="00814809"/>
    <w:rsid w:val="00817F15"/>
    <w:rsid w:val="008217F7"/>
    <w:rsid w:val="00826D7F"/>
    <w:rsid w:val="00841691"/>
    <w:rsid w:val="00847ACB"/>
    <w:rsid w:val="00862C38"/>
    <w:rsid w:val="008A7C2A"/>
    <w:rsid w:val="008E05F7"/>
    <w:rsid w:val="008E58C7"/>
    <w:rsid w:val="008F3594"/>
    <w:rsid w:val="008F46AE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32C4F"/>
    <w:rsid w:val="00B56C94"/>
    <w:rsid w:val="00B83634"/>
    <w:rsid w:val="00B947D6"/>
    <w:rsid w:val="00B97C97"/>
    <w:rsid w:val="00BA198A"/>
    <w:rsid w:val="00BB7E8D"/>
    <w:rsid w:val="00BE3A7D"/>
    <w:rsid w:val="00C11624"/>
    <w:rsid w:val="00C612DA"/>
    <w:rsid w:val="00C77835"/>
    <w:rsid w:val="00C9552A"/>
    <w:rsid w:val="00C95D7A"/>
    <w:rsid w:val="00CB1406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04B75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553EA0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cp:keywords/>
  <cp:lastModifiedBy>原島　直人</cp:lastModifiedBy>
  <cp:revision>11</cp:revision>
  <cp:lastPrinted>2019-11-15T01:15:00Z</cp:lastPrinted>
  <dcterms:created xsi:type="dcterms:W3CDTF">2021-01-04T07:38:00Z</dcterms:created>
  <dcterms:modified xsi:type="dcterms:W3CDTF">2025-03-24T04:25:00Z</dcterms:modified>
</cp:coreProperties>
</file>