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CC52" w14:textId="77777777" w:rsidR="008433E4" w:rsidRPr="007E76EF" w:rsidRDefault="00922EA0" w:rsidP="00C74A20">
      <w:pPr>
        <w:autoSpaceDE w:val="0"/>
        <w:autoSpaceDN w:val="0"/>
        <w:jc w:val="center"/>
        <w:rPr>
          <w:rFonts w:ascii="BIZ UD明朝 Medium" w:eastAsia="BIZ UD明朝 Medium" w:hAnsiTheme="majorEastAsia"/>
          <w:sz w:val="24"/>
          <w:szCs w:val="24"/>
        </w:rPr>
      </w:pPr>
      <w:r w:rsidRPr="007E76EF">
        <w:rPr>
          <w:rFonts w:ascii="BIZ UD明朝 Medium" w:eastAsia="BIZ UD明朝 Medium" w:hAnsiTheme="majorEastAsia" w:hint="eastAsia"/>
          <w:sz w:val="24"/>
          <w:szCs w:val="24"/>
        </w:rPr>
        <w:t>（参考）</w:t>
      </w:r>
      <w:r w:rsidR="009D6193" w:rsidRPr="007E76EF">
        <w:rPr>
          <w:rFonts w:ascii="BIZ UD明朝 Medium" w:eastAsia="BIZ UD明朝 Medium" w:hAnsiTheme="majorEastAsia" w:hint="eastAsia"/>
          <w:sz w:val="24"/>
          <w:szCs w:val="24"/>
        </w:rPr>
        <w:t>電子くじについて</w:t>
      </w:r>
    </w:p>
    <w:p w14:paraId="346D56A2" w14:textId="77777777" w:rsidR="00CA1930" w:rsidRPr="007E76EF" w:rsidRDefault="00CA1930" w:rsidP="00C74A20">
      <w:pPr>
        <w:autoSpaceDE w:val="0"/>
        <w:autoSpaceDN w:val="0"/>
        <w:rPr>
          <w:rFonts w:ascii="BIZ UD明朝 Medium" w:eastAsia="BIZ UD明朝 Medium"/>
        </w:rPr>
      </w:pPr>
    </w:p>
    <w:p w14:paraId="61A14D9B" w14:textId="77777777" w:rsidR="00B86222" w:rsidRPr="007E76EF" w:rsidRDefault="008334E8" w:rsidP="00C74A20">
      <w:pPr>
        <w:autoSpaceDE w:val="0"/>
        <w:autoSpaceDN w:val="0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="004040BE" w:rsidRPr="007E76EF">
        <w:rPr>
          <w:rFonts w:ascii="BIZ UD明朝 Medium" w:eastAsia="BIZ UD明朝 Medium" w:hint="eastAsia"/>
          <w:sz w:val="21"/>
          <w:szCs w:val="21"/>
        </w:rPr>
        <w:t>地方独立行政法人埼玉県立病院機構では、</w:t>
      </w:r>
      <w:r w:rsidR="00DD0765" w:rsidRPr="007E76EF">
        <w:rPr>
          <w:rFonts w:ascii="BIZ UD明朝 Medium" w:eastAsia="BIZ UD明朝 Medium" w:hint="eastAsia"/>
          <w:sz w:val="21"/>
          <w:szCs w:val="21"/>
        </w:rPr>
        <w:t>同額の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入札</w:t>
      </w:r>
      <w:r w:rsidR="00DD0765" w:rsidRPr="007E76EF">
        <w:rPr>
          <w:rFonts w:ascii="BIZ UD明朝 Medium" w:eastAsia="BIZ UD明朝 Medium" w:hint="eastAsia"/>
          <w:sz w:val="21"/>
          <w:szCs w:val="21"/>
        </w:rPr>
        <w:t>が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あった場合は</w:t>
      </w:r>
      <w:r w:rsidR="009D6193" w:rsidRPr="007E76EF">
        <w:rPr>
          <w:rFonts w:ascii="BIZ UD明朝 Medium" w:eastAsia="BIZ UD明朝 Medium" w:hAnsiTheme="majorEastAsia" w:hint="eastAsia"/>
          <w:sz w:val="21"/>
          <w:szCs w:val="21"/>
        </w:rPr>
        <w:t>電子くじ</w:t>
      </w:r>
      <w:r w:rsidR="009D6193" w:rsidRPr="007E76EF">
        <w:rPr>
          <w:rFonts w:ascii="BIZ UD明朝 Medium" w:eastAsia="BIZ UD明朝 Medium" w:hint="eastAsia"/>
          <w:sz w:val="21"/>
          <w:szCs w:val="21"/>
        </w:rPr>
        <w:t>で落札者を決定します。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決定方法は次のとおりです。</w:t>
      </w:r>
    </w:p>
    <w:p w14:paraId="042B1B77" w14:textId="77777777" w:rsidR="00CA1930" w:rsidRPr="007E76EF" w:rsidRDefault="00CA1930" w:rsidP="00C74A20">
      <w:pPr>
        <w:autoSpaceDE w:val="0"/>
        <w:autoSpaceDN w:val="0"/>
        <w:rPr>
          <w:rFonts w:ascii="BIZ UD明朝 Medium" w:eastAsia="BIZ UD明朝 Medium" w:hAnsiTheme="majorEastAsia"/>
          <w:sz w:val="21"/>
          <w:szCs w:val="21"/>
        </w:rPr>
      </w:pPr>
    </w:p>
    <w:p w14:paraId="04C943C7" w14:textId="77777777" w:rsidR="009D6193" w:rsidRPr="007E76EF" w:rsidRDefault="009D6193" w:rsidP="00C74A20">
      <w:pPr>
        <w:autoSpaceDE w:val="0"/>
        <w:autoSpaceDN w:val="0"/>
        <w:rPr>
          <w:rFonts w:ascii="BIZ UD明朝 Medium" w:eastAsia="BIZ UD明朝 Medium" w:hAnsiTheme="majorEastAsia"/>
          <w:sz w:val="21"/>
          <w:szCs w:val="21"/>
        </w:rPr>
      </w:pPr>
      <w:r w:rsidRPr="007E76EF">
        <w:rPr>
          <w:rFonts w:ascii="BIZ UD明朝 Medium" w:eastAsia="BIZ UD明朝 Medium" w:hAnsiTheme="majorEastAsia" w:hint="eastAsia"/>
          <w:sz w:val="21"/>
          <w:szCs w:val="21"/>
        </w:rPr>
        <w:t>１　電子くじの</w:t>
      </w:r>
      <w:r w:rsidR="00B86222" w:rsidRPr="007E76EF">
        <w:rPr>
          <w:rFonts w:ascii="BIZ UD明朝 Medium" w:eastAsia="BIZ UD明朝 Medium" w:hAnsiTheme="majorEastAsia" w:hint="eastAsia"/>
          <w:sz w:val="21"/>
          <w:szCs w:val="21"/>
        </w:rPr>
        <w:t>機能</w:t>
      </w:r>
      <w:r w:rsidR="00CA1930" w:rsidRPr="007E76EF">
        <w:rPr>
          <w:rFonts w:ascii="BIZ UD明朝 Medium" w:eastAsia="BIZ UD明朝 Medium" w:hAnsiTheme="majorEastAsia" w:hint="eastAsia"/>
          <w:sz w:val="21"/>
          <w:szCs w:val="21"/>
        </w:rPr>
        <w:t>と決定方法</w:t>
      </w:r>
    </w:p>
    <w:p w14:paraId="3839EED4" w14:textId="77777777" w:rsidR="009D6193" w:rsidRPr="007E76EF" w:rsidRDefault="009D6193" w:rsidP="00B86222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⑴　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算定に用いる情報は、次のとおりです</w:t>
      </w:r>
      <w:r w:rsidRPr="007E76EF">
        <w:rPr>
          <w:rFonts w:ascii="BIZ UD明朝 Medium" w:eastAsia="BIZ UD明朝 Medium" w:hint="eastAsia"/>
          <w:sz w:val="21"/>
          <w:szCs w:val="21"/>
        </w:rPr>
        <w:t>。</w:t>
      </w:r>
    </w:p>
    <w:p w14:paraId="218C0413" w14:textId="77777777"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① 入札案件番号及び</w:t>
      </w:r>
      <w:r w:rsidR="00A44559" w:rsidRPr="007E76EF">
        <w:rPr>
          <w:rFonts w:ascii="BIZ UD明朝 Medium" w:eastAsia="BIZ UD明朝 Medium" w:hAnsi="ＭＳ 明朝" w:cs="ＭＳ 明朝" w:hint="eastAsia"/>
          <w:sz w:val="21"/>
          <w:szCs w:val="21"/>
        </w:rPr>
        <w:t>入札明細番号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（入札公告に記載）</w:t>
      </w:r>
    </w:p>
    <w:p w14:paraId="13850434" w14:textId="77777777"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② 入札参加者の業者番号（埼玉県入札情報公開システムの参加資格者名簿で公開）</w:t>
      </w:r>
    </w:p>
    <w:p w14:paraId="70FEF450" w14:textId="77777777"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③ </w:t>
      </w:r>
      <w:r w:rsidR="00566EED" w:rsidRPr="007E76EF">
        <w:rPr>
          <w:rFonts w:ascii="BIZ UD明朝 Medium" w:eastAsia="BIZ UD明朝 Medium" w:hint="eastAsia"/>
          <w:sz w:val="21"/>
          <w:szCs w:val="21"/>
        </w:rPr>
        <w:t>落札候補者の</w:t>
      </w:r>
      <w:r w:rsidRPr="007E76EF">
        <w:rPr>
          <w:rFonts w:ascii="BIZ UD明朝 Medium" w:eastAsia="BIZ UD明朝 Medium" w:hint="eastAsia"/>
          <w:sz w:val="21"/>
          <w:szCs w:val="21"/>
        </w:rPr>
        <w:t>入札書に記載された</w:t>
      </w:r>
      <w:r w:rsidRPr="007E76EF">
        <w:rPr>
          <w:rFonts w:ascii="BIZ UD明朝 Medium" w:eastAsia="BIZ UD明朝 Medium" w:hAnsiTheme="majorEastAsia" w:hint="eastAsia"/>
          <w:sz w:val="21"/>
          <w:szCs w:val="21"/>
        </w:rPr>
        <w:t>くじ番号</w:t>
      </w:r>
    </w:p>
    <w:p w14:paraId="7FEF8E74" w14:textId="77777777" w:rsidR="00A44559" w:rsidRPr="007E76EF" w:rsidRDefault="00A44559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④ </w:t>
      </w:r>
      <w:r w:rsidR="00CA1930" w:rsidRPr="007E76EF">
        <w:rPr>
          <w:rFonts w:ascii="BIZ UD明朝 Medium" w:eastAsia="BIZ UD明朝 Medium" w:hAnsi="ＭＳ 明朝" w:cs="ＭＳ 明朝" w:hint="eastAsia"/>
          <w:sz w:val="21"/>
          <w:szCs w:val="21"/>
        </w:rPr>
        <w:t>全落札候補者の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③の合計値</w:t>
      </w:r>
    </w:p>
    <w:p w14:paraId="2438FFD6" w14:textId="77777777" w:rsidR="00A44559" w:rsidRPr="007E76EF" w:rsidRDefault="00A44559" w:rsidP="00A44559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⑵　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落札候補者ごとに</w:t>
      </w:r>
      <w:r w:rsidR="00A80D46" w:rsidRPr="007E76EF">
        <w:rPr>
          <w:rFonts w:ascii="BIZ UD明朝 Medium" w:eastAsia="BIZ UD明朝 Medium" w:hAnsiTheme="majorEastAsia" w:hint="eastAsia"/>
          <w:sz w:val="21"/>
          <w:szCs w:val="21"/>
        </w:rPr>
        <w:t>電子くじ番号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を</w:t>
      </w:r>
      <w:r w:rsidR="000455FC" w:rsidRPr="007E76EF">
        <w:rPr>
          <w:rFonts w:ascii="BIZ UD明朝 Medium" w:eastAsia="BIZ UD明朝 Medium" w:hint="eastAsia"/>
          <w:sz w:val="21"/>
          <w:szCs w:val="21"/>
        </w:rPr>
        <w:t>算出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します。</w:t>
      </w:r>
    </w:p>
    <w:p w14:paraId="39BB8CC9" w14:textId="77777777" w:rsidR="00A80D46" w:rsidRPr="007E76EF" w:rsidRDefault="00A44559" w:rsidP="00A44559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ア）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①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</w:t>
      </w:r>
      <w:r w:rsidR="003C0794" w:rsidRPr="007E76EF">
        <w:rPr>
          <w:rFonts w:ascii="BIZ UD明朝 Medium" w:eastAsia="BIZ UD明朝 Medium" w:hAnsi="ＭＳ 明朝" w:cs="ＭＳ 明朝" w:hint="eastAsia"/>
          <w:sz w:val="21"/>
          <w:szCs w:val="21"/>
        </w:rPr>
        <w:t>④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</w:t>
      </w:r>
      <w:r w:rsidR="003C0794" w:rsidRPr="007E76EF">
        <w:rPr>
          <w:rFonts w:ascii="BIZ UD明朝 Medium" w:eastAsia="BIZ UD明朝 Medium" w:hAnsi="ＭＳ 明朝" w:cs="ＭＳ 明朝" w:hint="eastAsia"/>
          <w:sz w:val="21"/>
          <w:szCs w:val="21"/>
        </w:rPr>
        <w:t>②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→③</w:t>
      </w:r>
      <w:r w:rsidR="00566EED" w:rsidRPr="007E76EF">
        <w:rPr>
          <w:rFonts w:ascii="BIZ UD明朝 Medium" w:eastAsia="BIZ UD明朝 Medium" w:hAnsi="ＭＳ 明朝" w:cs="ＭＳ 明朝" w:hint="eastAsia"/>
          <w:sz w:val="21"/>
          <w:szCs w:val="21"/>
        </w:rPr>
        <w:t>の順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に数字を並べます。（</w:t>
      </w:r>
      <w:r w:rsidR="00A80D46"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電子くじ番号基準値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）</w:t>
      </w:r>
    </w:p>
    <w:p w14:paraId="6B14BEE7" w14:textId="77777777" w:rsidR="00A44559" w:rsidRPr="007E76EF" w:rsidRDefault="00A80D46" w:rsidP="00A80D46">
      <w:pPr>
        <w:autoSpaceDE w:val="0"/>
        <w:autoSpaceDN w:val="0"/>
        <w:ind w:leftChars="100" w:left="704" w:hangingChars="200" w:hanging="463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　イ）</w:t>
      </w:r>
      <w:r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電子くじ番号基準値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からハッシュ関数</w:t>
      </w:r>
      <w:r w:rsidR="000455FC" w:rsidRPr="007E76EF">
        <w:rPr>
          <w:rFonts w:ascii="BIZ UD明朝 Medium" w:eastAsia="BIZ UD明朝 Medium" w:hint="eastAsia"/>
          <w:sz w:val="21"/>
          <w:szCs w:val="21"/>
        </w:rPr>
        <w:t>（SHA-1）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を用いて</w:t>
      </w:r>
      <w:r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を算出します。なお、算出結果は、16進法で表記されますので、アルファベットを含みます。</w:t>
      </w:r>
    </w:p>
    <w:p w14:paraId="15EC937D" w14:textId="77777777" w:rsidR="00A44559" w:rsidRPr="007E76EF" w:rsidRDefault="00A80D46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⑶　</w:t>
      </w:r>
      <w:r w:rsidR="000455FC" w:rsidRPr="007E76EF">
        <w:rPr>
          <w:rFonts w:ascii="BIZ UD明朝 Medium" w:eastAsia="BIZ UD明朝 Medium" w:hAnsi="ＭＳ 明朝" w:cs="ＭＳ 明朝" w:hint="eastAsia"/>
          <w:sz w:val="21"/>
          <w:szCs w:val="21"/>
        </w:rPr>
        <w:t>各落札候補者の</w:t>
      </w:r>
      <w:r w:rsidR="000455FC"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</w:t>
      </w:r>
      <w:r w:rsidR="000455FC"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を比較し、一番大きな値の落札候補者を落札者とします。</w:t>
      </w:r>
    </w:p>
    <w:p w14:paraId="2FE2E7B8" w14:textId="77777777" w:rsidR="00A44559" w:rsidRPr="007E76EF" w:rsidRDefault="00EF3592" w:rsidP="00C74A20">
      <w:pPr>
        <w:autoSpaceDE w:val="0"/>
        <w:autoSpaceDN w:val="0"/>
        <w:ind w:leftChars="100" w:left="482" w:hangingChars="100" w:hanging="241"/>
        <w:rPr>
          <w:rFonts w:ascii="BIZ UD明朝 Medium" w:eastAsia="BIZ UD明朝 Medium"/>
        </w:rPr>
      </w:pP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017317" wp14:editId="52A8E2B7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590550" cy="35623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2591B" w14:textId="77777777" w:rsidR="008334E8" w:rsidRPr="008334E8" w:rsidRDefault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334E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173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15pt;margin-top:17.75pt;width:46.5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" filled="f" stroked="f">
                <v:textbox style="mso-fit-shape-to-text:t">
                  <w:txbxContent>
                    <w:p w14:paraId="2512591B" w14:textId="77777777" w:rsidR="008334E8" w:rsidRPr="008334E8" w:rsidRDefault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8334E8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0455FC" w:rsidRPr="007E76EF">
        <w:rPr>
          <w:rFonts w:ascii="BIZ UD明朝 Medium" w:eastAsia="BIZ UD明朝 Medium" w:hint="eastAsia"/>
        </w:rPr>
        <w:t>【算出/判定イメージ】</w:t>
      </w:r>
    </w:p>
    <w:p w14:paraId="2EE0585C" w14:textId="77777777" w:rsidR="009D6193" w:rsidRPr="007E76EF" w:rsidRDefault="001C0343" w:rsidP="00C74A20">
      <w:pPr>
        <w:autoSpaceDE w:val="0"/>
        <w:autoSpaceDN w:val="0"/>
        <w:rPr>
          <w:rFonts w:ascii="BIZ UD明朝 Medium" w:eastAsia="BIZ UD明朝 Medium"/>
        </w:rPr>
      </w:pP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0E6A83" wp14:editId="2818F7BC">
                <wp:simplePos x="0" y="0"/>
                <wp:positionH relativeFrom="column">
                  <wp:posOffset>5332730</wp:posOffset>
                </wp:positionH>
                <wp:positionV relativeFrom="paragraph">
                  <wp:posOffset>876935</wp:posOffset>
                </wp:positionV>
                <wp:extent cx="699770" cy="356235"/>
                <wp:effectExtent l="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40009" w14:textId="77777777" w:rsidR="001C0343" w:rsidRDefault="001C0343"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判定結果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E6A83" id="テキスト ボックス 10" o:spid="_x0000_s1027" type="#_x0000_t202" style="position:absolute;left:0;text-align:left;margin-left:419.9pt;margin-top:69.05pt;width:55.1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" filled="f" stroked="f">
                <v:textbox style="mso-fit-shape-to-text:t">
                  <w:txbxContent>
                    <w:p w14:paraId="7DF40009" w14:textId="77777777" w:rsidR="001C0343" w:rsidRDefault="001C0343"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判定結果</w:t>
                      </w:r>
                    </w:p>
                  </w:txbxContent>
                </v:textbox>
              </v:shape>
            </w:pict>
          </mc:Fallback>
        </mc:AlternateContent>
      </w: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E4C076" wp14:editId="42B84E8D">
                <wp:simplePos x="0" y="0"/>
                <wp:positionH relativeFrom="column">
                  <wp:posOffset>3399155</wp:posOffset>
                </wp:positionH>
                <wp:positionV relativeFrom="paragraph">
                  <wp:posOffset>876935</wp:posOffset>
                </wp:positionV>
                <wp:extent cx="1809750" cy="356235"/>
                <wp:effectExtent l="0" t="0" r="0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714D8" w14:textId="77777777" w:rsidR="00D40669" w:rsidRPr="00EF3592" w:rsidRDefault="001C0343" w:rsidP="00D4066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左記の値を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ハッシュ関数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で変換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4C076" id="テキスト ボックス 13" o:spid="_x0000_s1028" type="#_x0000_t202" style="position:absolute;left:0;text-align:left;margin-left:267.65pt;margin-top:69.05pt;width:142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" filled="f" stroked="f">
                <v:textbox style="mso-fit-shape-to-text:t">
                  <w:txbxContent>
                    <w:p w14:paraId="1AD714D8" w14:textId="77777777" w:rsidR="00D40669" w:rsidRPr="00EF3592" w:rsidRDefault="001C0343" w:rsidP="00D4066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左記の値を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ハッシュ関数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で変換</w:t>
                      </w:r>
                    </w:p>
                  </w:txbxContent>
                </v:textbox>
              </v:shape>
            </w:pict>
          </mc:Fallback>
        </mc:AlternateContent>
      </w: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AA4F57" wp14:editId="27B28776">
                <wp:simplePos x="0" y="0"/>
                <wp:positionH relativeFrom="column">
                  <wp:posOffset>1932305</wp:posOffset>
                </wp:positionH>
                <wp:positionV relativeFrom="paragraph">
                  <wp:posOffset>876935</wp:posOffset>
                </wp:positionV>
                <wp:extent cx="1485900" cy="35623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671FC" w14:textId="77777777" w:rsidR="008334E8" w:rsidRPr="001C0343" w:rsidRDefault="001C0343" w:rsidP="001C0343">
                            <w:pPr>
                              <w:overflowPunct w:val="0"/>
                              <w:autoSpaceDE w:val="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C034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⑵アの順に数字を結合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4F57" id="テキスト ボックス 7" o:spid="_x0000_s1029" type="#_x0000_t202" style="position:absolute;left:0;text-align:left;margin-left:152.15pt;margin-top:69.05pt;width:11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" filled="f" stroked="f">
                <v:textbox style="mso-fit-shape-to-text:t">
                  <w:txbxContent>
                    <w:p w14:paraId="76E671FC" w14:textId="77777777" w:rsidR="008334E8" w:rsidRPr="001C0343" w:rsidRDefault="001C0343" w:rsidP="001C0343">
                      <w:pPr>
                        <w:overflowPunct w:val="0"/>
                        <w:autoSpaceDE w:val="0"/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 w:rsidRPr="001C0343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⑵アの順に数字を結合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37EF4" wp14:editId="2C2A1C40">
                <wp:simplePos x="0" y="0"/>
                <wp:positionH relativeFrom="column">
                  <wp:posOffset>732155</wp:posOffset>
                </wp:positionH>
                <wp:positionV relativeFrom="paragraph">
                  <wp:posOffset>210185</wp:posOffset>
                </wp:positionV>
                <wp:extent cx="561975" cy="356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9A2B6" w14:textId="77777777"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37EF4" id="_x0000_s1030" type="#_x0000_t202" style="position:absolute;left:0;text-align:left;margin-left:57.65pt;margin-top:16.55pt;width:44.25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" filled="f" stroked="f">
                <v:textbox style="mso-fit-shape-to-text:t">
                  <w:txbxContent>
                    <w:p w14:paraId="4E89A2B6" w14:textId="77777777"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①-2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8A9345" wp14:editId="6D40BDF7">
                <wp:simplePos x="0" y="0"/>
                <wp:positionH relativeFrom="column">
                  <wp:posOffset>1617345</wp:posOffset>
                </wp:positionH>
                <wp:positionV relativeFrom="paragraph">
                  <wp:posOffset>872490</wp:posOffset>
                </wp:positionV>
                <wp:extent cx="371475" cy="35623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C4B93" w14:textId="77777777"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A9345" id="テキスト ボックス 6" o:spid="_x0000_s1031" type="#_x0000_t202" style="position:absolute;left:0;text-align:left;margin-left:127.35pt;margin-top:68.7pt;width:29.2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" filled="f" stroked="f">
                <v:textbox style="mso-fit-shape-to-text:t">
                  <w:txbxContent>
                    <w:p w14:paraId="100C4B93" w14:textId="77777777"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C4AF41" wp14:editId="7F843AA2">
                <wp:simplePos x="0" y="0"/>
                <wp:positionH relativeFrom="column">
                  <wp:posOffset>813435</wp:posOffset>
                </wp:positionH>
                <wp:positionV relativeFrom="paragraph">
                  <wp:posOffset>325755</wp:posOffset>
                </wp:positionV>
                <wp:extent cx="276225" cy="356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50DEE" w14:textId="77777777" w:rsidR="008334E8" w:rsidRPr="008334E8" w:rsidRDefault="008334E8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4AF41" id="テキスト ボックス 4" o:spid="_x0000_s1032" type="#_x0000_t202" style="position:absolute;left:0;text-align:left;margin-left:64.05pt;margin-top:25.65pt;width:21.7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" filled="f" stroked="f">
                <v:textbox style="mso-fit-shape-to-text:t">
                  <w:txbxContent>
                    <w:p w14:paraId="3F150DEE" w14:textId="77777777" w:rsidR="008334E8" w:rsidRPr="008334E8" w:rsidRDefault="008334E8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CA59E2" wp14:editId="03E6DE7D">
                <wp:simplePos x="0" y="0"/>
                <wp:positionH relativeFrom="column">
                  <wp:posOffset>151130</wp:posOffset>
                </wp:positionH>
                <wp:positionV relativeFrom="paragraph">
                  <wp:posOffset>876935</wp:posOffset>
                </wp:positionV>
                <wp:extent cx="304800" cy="35623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E4CA9" w14:textId="77777777"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A59E2" id="テキスト ボックス 3" o:spid="_x0000_s1033" type="#_x0000_t202" style="position:absolute;left:0;text-align:left;margin-left:11.9pt;margin-top:69.05pt;width:24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" filled="f" stroked="f">
                <v:textbox style="mso-fit-shape-to-text:t">
                  <w:txbxContent>
                    <w:p w14:paraId="73BE4CA9" w14:textId="77777777"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D3720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F21B68" wp14:editId="45122EE3">
                <wp:simplePos x="0" y="0"/>
                <wp:positionH relativeFrom="column">
                  <wp:posOffset>1900237</wp:posOffset>
                </wp:positionH>
                <wp:positionV relativeFrom="paragraph">
                  <wp:posOffset>1380490</wp:posOffset>
                </wp:positionV>
                <wp:extent cx="358140" cy="320040"/>
                <wp:effectExtent l="0" t="0" r="0" b="38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2299C" w14:textId="77777777" w:rsidR="00FD3720" w:rsidRPr="00FD3720" w:rsidRDefault="00FD3720" w:rsidP="00FD3720">
                            <w:pPr>
                              <w:rPr>
                                <w:rFonts w:asciiTheme="majorEastAsia" w:eastAsiaTheme="majorEastAsia" w:hAnsiTheme="majorEastAsia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21B68" id="_x0000_s1034" type="#_x0000_t202" style="position:absolute;left:0;text-align:left;margin-left:149.6pt;margin-top:108.7pt;width:28.2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" filled="f" stroked="f">
                <v:textbox>
                  <w:txbxContent>
                    <w:p w14:paraId="38E2299C" w14:textId="77777777" w:rsidR="00FD3720" w:rsidRPr="00FD3720" w:rsidRDefault="00FD3720" w:rsidP="00FD3720">
                      <w:pPr>
                        <w:rPr>
                          <w:rFonts w:asciiTheme="majorEastAsia" w:eastAsiaTheme="majorEastAsia" w:hAnsiTheme="majorEastAsia"/>
                          <w:color w:val="0070C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69" w:rsidRPr="007E76EF">
        <w:rPr>
          <w:rFonts w:ascii="BIZ UD明朝 Medium" w:eastAsia="BIZ UD明朝 Medium"/>
          <w:noProof/>
        </w:rPr>
        <w:drawing>
          <wp:inline distT="0" distB="0" distL="0" distR="0" wp14:anchorId="659D8697" wp14:editId="67413DAC">
            <wp:extent cx="5976620" cy="1427480"/>
            <wp:effectExtent l="19050" t="19050" r="24130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4274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FAA8514" w14:textId="77777777" w:rsidR="00144D0A" w:rsidRPr="007E76EF" w:rsidRDefault="00144D0A" w:rsidP="00C74A20">
      <w:pPr>
        <w:autoSpaceDE w:val="0"/>
        <w:autoSpaceDN w:val="0"/>
        <w:rPr>
          <w:rFonts w:ascii="BIZ UD明朝 Medium" w:eastAsia="BIZ UD明朝 Medium" w:hAnsiTheme="majorEastAsia"/>
        </w:rPr>
      </w:pPr>
      <w:r w:rsidRPr="007E76EF">
        <w:rPr>
          <w:rFonts w:ascii="BIZ UD明朝 Medium" w:eastAsia="BIZ UD明朝 Medium" w:hAnsiTheme="majorEastAsia" w:hint="eastAsia"/>
        </w:rPr>
        <w:t>２　電子くじの公平性・透明性</w:t>
      </w:r>
    </w:p>
    <w:p w14:paraId="7BC0514A" w14:textId="77777777" w:rsidR="00144D0A" w:rsidRPr="007E76EF" w:rsidRDefault="00144D0A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⑴　電子くじ番号の計算には、SHA-1というハッシュ関数を採用しています。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ハッシュ</w:t>
      </w:r>
      <w:r w:rsidRPr="007E76EF">
        <w:rPr>
          <w:rFonts w:ascii="BIZ UD明朝 Medium" w:eastAsia="BIZ UD明朝 Medium" w:hint="eastAsia"/>
          <w:sz w:val="21"/>
          <w:szCs w:val="21"/>
        </w:rPr>
        <w:t>関数には、代入する値が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少し</w:t>
      </w:r>
      <w:r w:rsidRPr="007E76EF">
        <w:rPr>
          <w:rFonts w:ascii="BIZ UD明朝 Medium" w:eastAsia="BIZ UD明朝 Medium" w:hint="eastAsia"/>
          <w:sz w:val="21"/>
          <w:szCs w:val="21"/>
        </w:rPr>
        <w:t>でも異なると、全く異なった計算結果になり、かつ、計算結果は規則性を持た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ない</w:t>
      </w:r>
      <w:r w:rsidRPr="007E76EF">
        <w:rPr>
          <w:rFonts w:ascii="BIZ UD明朝 Medium" w:eastAsia="BIZ UD明朝 Medium" w:hint="eastAsia"/>
          <w:sz w:val="21"/>
          <w:szCs w:val="21"/>
        </w:rPr>
        <w:t>という特徴があります。したがって、特定の入札参加者が有利になることはありません。</w:t>
      </w:r>
      <w:r w:rsidR="00603FE5" w:rsidRPr="007E76EF">
        <w:rPr>
          <w:rFonts w:ascii="BIZ UD明朝 Medium" w:eastAsia="BIZ UD明朝 Medium" w:hint="eastAsia"/>
          <w:sz w:val="21"/>
          <w:szCs w:val="21"/>
        </w:rPr>
        <w:t>また、くじ順位が有利になるようなくじ番号を</w:t>
      </w:r>
      <w:r w:rsidR="00394ED2" w:rsidRPr="007E76EF">
        <w:rPr>
          <w:rFonts w:ascii="BIZ UD明朝 Medium" w:eastAsia="BIZ UD明朝 Medium" w:hint="eastAsia"/>
          <w:sz w:val="21"/>
          <w:szCs w:val="21"/>
        </w:rPr>
        <w:t>事前に知る</w:t>
      </w:r>
      <w:r w:rsidR="00603FE5" w:rsidRPr="007E76EF">
        <w:rPr>
          <w:rFonts w:ascii="BIZ UD明朝 Medium" w:eastAsia="BIZ UD明朝 Medium" w:hint="eastAsia"/>
          <w:sz w:val="21"/>
          <w:szCs w:val="21"/>
        </w:rPr>
        <w:t>こともできません。</w:t>
      </w:r>
    </w:p>
    <w:p w14:paraId="1BFB7BFF" w14:textId="77777777" w:rsidR="00144D0A" w:rsidRPr="007E76EF" w:rsidRDefault="00144D0A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⑵　電子くじ番号の計算に用いる電子くじ番号基準値は、①入札案件番号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及び</w:t>
      </w:r>
      <w:r w:rsidRPr="007E76EF">
        <w:rPr>
          <w:rFonts w:ascii="BIZ UD明朝 Medium" w:eastAsia="BIZ UD明朝 Medium" w:hint="eastAsia"/>
          <w:sz w:val="21"/>
          <w:szCs w:val="21"/>
        </w:rPr>
        <w:t>入札明細番号、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②業者番号、③各落札候補者の</w:t>
      </w:r>
      <w:r w:rsidR="00926E44" w:rsidRPr="007E76EF">
        <w:rPr>
          <w:rFonts w:ascii="BIZ UD明朝 Medium" w:eastAsia="BIZ UD明朝 Medium" w:hint="eastAsia"/>
          <w:sz w:val="21"/>
          <w:szCs w:val="21"/>
        </w:rPr>
        <w:t>くじ番号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、④全落札候補者のくじ番号の合計の数字</w:t>
      </w:r>
      <w:r w:rsidRPr="007E76EF">
        <w:rPr>
          <w:rFonts w:ascii="BIZ UD明朝 Medium" w:eastAsia="BIZ UD明朝 Medium" w:hint="eastAsia"/>
          <w:sz w:val="21"/>
          <w:szCs w:val="21"/>
        </w:rPr>
        <w:t>を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結合</w:t>
      </w:r>
      <w:r w:rsidRPr="007E76EF">
        <w:rPr>
          <w:rFonts w:ascii="BIZ UD明朝 Medium" w:eastAsia="BIZ UD明朝 Medium" w:hint="eastAsia"/>
          <w:sz w:val="21"/>
          <w:szCs w:val="21"/>
        </w:rPr>
        <w:t>した文字列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を電子くじ番号基準値</w:t>
      </w:r>
      <w:r w:rsidRPr="007E76EF">
        <w:rPr>
          <w:rFonts w:ascii="BIZ UD明朝 Medium" w:eastAsia="BIZ UD明朝 Medium" w:hint="eastAsia"/>
          <w:sz w:val="21"/>
          <w:szCs w:val="21"/>
        </w:rPr>
        <w:t>としています。</w:t>
      </w:r>
      <w:r w:rsidR="008334E8" w:rsidRPr="007E76EF">
        <w:rPr>
          <w:rFonts w:ascii="BIZ UD明朝 Medium" w:eastAsia="BIZ UD明朝 Medium" w:hint="eastAsia"/>
          <w:sz w:val="21"/>
          <w:szCs w:val="21"/>
        </w:rPr>
        <w:t>したがって、</w:t>
      </w:r>
      <w:r w:rsidRPr="007E76EF">
        <w:rPr>
          <w:rFonts w:ascii="BIZ UD明朝 Medium" w:eastAsia="BIZ UD明朝 Medium" w:hint="eastAsia"/>
          <w:sz w:val="21"/>
          <w:szCs w:val="21"/>
        </w:rPr>
        <w:t>入札参加者も入札執行者も意図的な操作を行うことができません。</w:t>
      </w:r>
    </w:p>
    <w:p w14:paraId="19D09FB5" w14:textId="77777777" w:rsidR="00CA1930" w:rsidRPr="007E76EF" w:rsidRDefault="00144D0A" w:rsidP="00CA193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⑶　ハッシュ関数SHA-1は仕様が公開されて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いますので</w:t>
      </w:r>
      <w:r w:rsidRPr="007E76EF">
        <w:rPr>
          <w:rFonts w:ascii="BIZ UD明朝 Medium" w:eastAsia="BIZ UD明朝 Medium" w:hint="eastAsia"/>
          <w:sz w:val="21"/>
          <w:szCs w:val="21"/>
        </w:rPr>
        <w:t>、</w:t>
      </w:r>
      <w:r w:rsidR="00566EED" w:rsidRPr="007E76EF">
        <w:rPr>
          <w:rFonts w:ascii="BIZ UD明朝 Medium" w:eastAsia="BIZ UD明朝 Medium" w:hint="eastAsia"/>
          <w:sz w:val="21"/>
          <w:szCs w:val="21"/>
        </w:rPr>
        <w:t>④の値を知ることができれば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入札参加者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自身の</w:t>
      </w:r>
      <w:r w:rsidRPr="007E76EF">
        <w:rPr>
          <w:rFonts w:ascii="BIZ UD明朝 Medium" w:eastAsia="BIZ UD明朝 Medium" w:hint="eastAsia"/>
          <w:sz w:val="21"/>
          <w:szCs w:val="21"/>
        </w:rPr>
        <w:t>電子くじ番号を計算すること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は</w:t>
      </w:r>
      <w:r w:rsidRPr="007E76EF">
        <w:rPr>
          <w:rFonts w:ascii="BIZ UD明朝 Medium" w:eastAsia="BIZ UD明朝 Medium" w:hint="eastAsia"/>
          <w:sz w:val="21"/>
          <w:szCs w:val="21"/>
        </w:rPr>
        <w:t>可能です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。くじの結果を</w:t>
      </w:r>
      <w:r w:rsidRPr="007E76EF">
        <w:rPr>
          <w:rFonts w:ascii="BIZ UD明朝 Medium" w:eastAsia="BIZ UD明朝 Medium" w:hint="eastAsia"/>
          <w:sz w:val="21"/>
          <w:szCs w:val="21"/>
        </w:rPr>
        <w:t>客観的に検証することができ、透明性が確保されています。</w:t>
      </w:r>
    </w:p>
    <w:p w14:paraId="738BB3D3" w14:textId="77777777" w:rsidR="00CA1930" w:rsidRPr="007E76EF" w:rsidRDefault="00CA1930" w:rsidP="00CA1930">
      <w:pPr>
        <w:autoSpaceDE w:val="0"/>
        <w:autoSpaceDN w:val="0"/>
        <w:ind w:leftChars="100" w:left="472" w:hangingChars="100" w:hanging="231"/>
        <w:rPr>
          <w:rFonts w:ascii="BIZ UD明朝 Medium" w:eastAsia="BIZ UD明朝 Medium" w:hAnsiTheme="majorEastAsia" w:cs="ＭＳ 明朝"/>
          <w:sz w:val="21"/>
          <w:szCs w:val="21"/>
        </w:rPr>
      </w:pPr>
    </w:p>
    <w:p w14:paraId="517E9405" w14:textId="77777777" w:rsidR="007532D4" w:rsidRPr="007E76EF" w:rsidRDefault="00001C8B" w:rsidP="00CA1930">
      <w:pPr>
        <w:autoSpaceDE w:val="0"/>
        <w:autoSpaceDN w:val="0"/>
        <w:ind w:leftChars="100" w:left="442" w:hangingChars="100" w:hanging="201"/>
        <w:rPr>
          <w:rFonts w:ascii="BIZ UD明朝 Medium" w:eastAsia="BIZ UD明朝 Medium" w:hAnsiTheme="majorEastAsia"/>
          <w:sz w:val="18"/>
          <w:szCs w:val="18"/>
        </w:rPr>
      </w:pP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注</w:t>
      </w:r>
      <w:r w:rsidR="00922EA0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）</w:t>
      </w:r>
      <w:r w:rsidR="00DD0765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入札の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適正な執行を継続して実施する観点から、</w:t>
      </w:r>
      <w:r w:rsidR="007532D4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電子くじ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の実施の有無にかかわらず、各入札参加者が入札書に</w:t>
      </w:r>
      <w:r w:rsidR="00DD0765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記載した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「</w:t>
      </w: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くじ番号」は</w:t>
      </w:r>
      <w:r w:rsidR="007532D4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公開しません</w:t>
      </w: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ので、あらかじめ御了承ください。</w:t>
      </w:r>
    </w:p>
    <w:sectPr w:rsidR="007532D4" w:rsidRPr="007E76EF" w:rsidSect="003E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247" w:bottom="1247" w:left="1247" w:header="851" w:footer="567" w:gutter="0"/>
      <w:pgNumType w:start="1"/>
      <w:cols w:space="425"/>
      <w:docGrid w:type="linesAndChars" w:linePitch="354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CCE1" w14:textId="77777777" w:rsidR="00E94819" w:rsidRDefault="00E94819" w:rsidP="00E94819">
      <w:r>
        <w:separator/>
      </w:r>
    </w:p>
  </w:endnote>
  <w:endnote w:type="continuationSeparator" w:id="0">
    <w:p w14:paraId="354B5C0F" w14:textId="77777777" w:rsidR="00E94819" w:rsidRDefault="00E94819" w:rsidP="00E9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EC71" w14:textId="77777777" w:rsidR="003E2AF0" w:rsidRDefault="003E2A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1399394"/>
      <w:docPartObj>
        <w:docPartGallery w:val="Page Numbers (Bottom of Page)"/>
        <w:docPartUnique/>
      </w:docPartObj>
    </w:sdtPr>
    <w:sdtEndPr/>
    <w:sdtContent>
      <w:p w14:paraId="40793909" w14:textId="77777777" w:rsidR="00802C84" w:rsidRDefault="003E2AF0">
        <w:pPr>
          <w:pStyle w:val="a5"/>
          <w:jc w:val="center"/>
        </w:pPr>
        <w:r>
          <w:rPr>
            <w:rFonts w:hint="eastAsia"/>
          </w:rPr>
          <w:t>参考-</w:t>
        </w:r>
        <w:r w:rsidR="00802C84">
          <w:fldChar w:fldCharType="begin"/>
        </w:r>
        <w:r w:rsidR="00802C84">
          <w:instrText>PAGE   \* MERGEFORMAT</w:instrText>
        </w:r>
        <w:r w:rsidR="00802C84">
          <w:fldChar w:fldCharType="separate"/>
        </w:r>
        <w:r w:rsidR="00802C84">
          <w:rPr>
            <w:lang w:val="ja-JP"/>
          </w:rPr>
          <w:t>2</w:t>
        </w:r>
        <w:r w:rsidR="00802C84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92C41" w14:textId="77777777" w:rsidR="003E2AF0" w:rsidRDefault="003E2A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BC04" w14:textId="77777777" w:rsidR="00E94819" w:rsidRDefault="00E94819" w:rsidP="00E94819">
      <w:r>
        <w:separator/>
      </w:r>
    </w:p>
  </w:footnote>
  <w:footnote w:type="continuationSeparator" w:id="0">
    <w:p w14:paraId="0311B557" w14:textId="77777777" w:rsidR="00E94819" w:rsidRDefault="00E94819" w:rsidP="00E9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79D0" w14:textId="77777777" w:rsidR="003E2AF0" w:rsidRDefault="003E2A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05A4" w14:textId="77777777" w:rsidR="003E2AF0" w:rsidRDefault="003E2A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46AC" w14:textId="77777777" w:rsidR="003E2AF0" w:rsidRDefault="003E2A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177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93"/>
    <w:rsid w:val="00001C8B"/>
    <w:rsid w:val="00037D55"/>
    <w:rsid w:val="000455FC"/>
    <w:rsid w:val="001410C1"/>
    <w:rsid w:val="00144D0A"/>
    <w:rsid w:val="001C0343"/>
    <w:rsid w:val="00235059"/>
    <w:rsid w:val="002433D7"/>
    <w:rsid w:val="00394ED2"/>
    <w:rsid w:val="003A2E14"/>
    <w:rsid w:val="003C0794"/>
    <w:rsid w:val="003E2AF0"/>
    <w:rsid w:val="004040BE"/>
    <w:rsid w:val="004B64A1"/>
    <w:rsid w:val="00566EED"/>
    <w:rsid w:val="005A13E2"/>
    <w:rsid w:val="00603FE5"/>
    <w:rsid w:val="00607B16"/>
    <w:rsid w:val="007039B3"/>
    <w:rsid w:val="007532D4"/>
    <w:rsid w:val="007937C9"/>
    <w:rsid w:val="0079639B"/>
    <w:rsid w:val="007D272C"/>
    <w:rsid w:val="007E76EF"/>
    <w:rsid w:val="00802C84"/>
    <w:rsid w:val="008334E8"/>
    <w:rsid w:val="008433E4"/>
    <w:rsid w:val="00877AD2"/>
    <w:rsid w:val="008F7E92"/>
    <w:rsid w:val="00922EA0"/>
    <w:rsid w:val="00926E44"/>
    <w:rsid w:val="009D6193"/>
    <w:rsid w:val="00A44559"/>
    <w:rsid w:val="00A80D46"/>
    <w:rsid w:val="00AD3F39"/>
    <w:rsid w:val="00B86222"/>
    <w:rsid w:val="00BC3ECA"/>
    <w:rsid w:val="00C74A20"/>
    <w:rsid w:val="00CA1930"/>
    <w:rsid w:val="00CC31A8"/>
    <w:rsid w:val="00D40669"/>
    <w:rsid w:val="00D658DC"/>
    <w:rsid w:val="00DB3439"/>
    <w:rsid w:val="00DC3F17"/>
    <w:rsid w:val="00DD0765"/>
    <w:rsid w:val="00E94819"/>
    <w:rsid w:val="00EF3592"/>
    <w:rsid w:val="00F64AE4"/>
    <w:rsid w:val="00F864F6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648EDDC"/>
  <w15:chartTrackingRefBased/>
  <w15:docId w15:val="{9451F2A6-4F25-47AC-AA15-C517504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819"/>
  </w:style>
  <w:style w:type="paragraph" w:styleId="a5">
    <w:name w:val="footer"/>
    <w:basedOn w:val="a"/>
    <w:link w:val="a6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819"/>
  </w:style>
  <w:style w:type="paragraph" w:styleId="a7">
    <w:name w:val="Balloon Text"/>
    <w:basedOn w:val="a"/>
    <w:link w:val="a8"/>
    <w:uiPriority w:val="99"/>
    <w:semiHidden/>
    <w:unhideWhenUsed/>
    <w:rsid w:val="00CA19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19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野口茂</dc:creator>
  <cp:keywords/>
  <dc:description/>
  <cp:lastModifiedBy>岩井 治</cp:lastModifiedBy>
  <cp:revision>2</cp:revision>
  <cp:lastPrinted>2021-05-13T00:28:00Z</cp:lastPrinted>
  <dcterms:created xsi:type="dcterms:W3CDTF">2025-02-23T23:44:00Z</dcterms:created>
  <dcterms:modified xsi:type="dcterms:W3CDTF">2025-02-23T23:44:00Z</dcterms:modified>
</cp:coreProperties>
</file>