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496C9912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A454D2">
        <w:rPr>
          <w:rFonts w:hint="eastAsia"/>
        </w:rPr>
        <w:t>外科用イメージ装置Cアーム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A454D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3724DF5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A454D2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A454D2">
        <w:rPr>
          <w:rFonts w:hAnsi="ＭＳ 明朝" w:hint="eastAsia"/>
          <w:spacing w:val="16"/>
          <w:szCs w:val="22"/>
        </w:rPr>
        <w:t>３０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3074CE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74F08D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17B1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4CE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F5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133C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A0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54D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77F17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164A"/>
    <w:rsid w:val="00EA28A0"/>
    <w:rsid w:val="00EB3C56"/>
    <w:rsid w:val="00EB5546"/>
    <w:rsid w:val="00EB5F53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25</cp:revision>
  <cp:lastPrinted>2024-08-28T04:45:00Z</cp:lastPrinted>
  <dcterms:created xsi:type="dcterms:W3CDTF">2022-12-11T07:46:00Z</dcterms:created>
  <dcterms:modified xsi:type="dcterms:W3CDTF">2024-08-29T02:40:00Z</dcterms:modified>
</cp:coreProperties>
</file>