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716349">
              <w:rPr>
                <w:rFonts w:hint="eastAsia"/>
                <w:sz w:val="24"/>
                <w:szCs w:val="24"/>
              </w:rPr>
              <w:t>バッグシーラー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716349">
              <w:rPr>
                <w:rFonts w:hint="eastAsia"/>
                <w:sz w:val="24"/>
                <w:szCs w:val="24"/>
              </w:rPr>
              <w:t>４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716349">
              <w:rPr>
                <w:rFonts w:hint="eastAsia"/>
                <w:sz w:val="24"/>
                <w:szCs w:val="24"/>
              </w:rPr>
              <w:t>中央材料室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16349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1E50CDA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FA9D7-1671-4153-AE4B-6D5176C5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36</cp:revision>
  <cp:lastPrinted>2021-06-15T02:19:00Z</cp:lastPrinted>
  <dcterms:created xsi:type="dcterms:W3CDTF">2021-05-26T05:00:00Z</dcterms:created>
  <dcterms:modified xsi:type="dcterms:W3CDTF">2024-07-19T01:42:00Z</dcterms:modified>
</cp:coreProperties>
</file>