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330E19CD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FC3158">
        <w:rPr>
          <w:rFonts w:hint="eastAsia"/>
        </w:rPr>
        <w:t>自動免疫染色装置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C2B1EB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FC3158">
        <w:rPr>
          <w:rFonts w:hAnsi="ＭＳ 明朝" w:hint="eastAsia"/>
          <w:spacing w:val="16"/>
          <w:sz w:val="21"/>
          <w:szCs w:val="21"/>
        </w:rPr>
        <w:t>５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C51D19">
        <w:rPr>
          <w:rFonts w:hAnsi="ＭＳ 明朝" w:hint="eastAsia"/>
          <w:spacing w:val="16"/>
          <w:sz w:val="21"/>
          <w:szCs w:val="21"/>
        </w:rPr>
        <w:t>２</w:t>
      </w:r>
      <w:r w:rsidR="00FC3158">
        <w:rPr>
          <w:rFonts w:hAnsi="ＭＳ 明朝" w:hint="eastAsia"/>
          <w:spacing w:val="16"/>
          <w:sz w:val="21"/>
          <w:szCs w:val="21"/>
        </w:rPr>
        <w:t>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FC3158">
        <w:rPr>
          <w:rFonts w:hAnsi="ＭＳ 明朝" w:hint="eastAsia"/>
          <w:spacing w:val="16"/>
          <w:sz w:val="21"/>
          <w:szCs w:val="21"/>
        </w:rPr>
        <w:t>月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2024-05-15T06:08:00Z</dcterms:modified>
</cp:coreProperties>
</file>