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0A291C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C5C">
        <w:rPr>
          <w:rFonts w:hint="eastAsia"/>
        </w:rPr>
        <w:t>超微量紫外可視分光光度計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110D94">
        <w:rPr>
          <w:rFonts w:hAnsi="ＭＳ 明朝" w:hint="eastAsia"/>
          <w:spacing w:val="16"/>
          <w:sz w:val="21"/>
          <w:szCs w:val="21"/>
        </w:rPr>
        <w:t>一式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29BF49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9D5C5C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B21D6D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9D5C5C">
        <w:rPr>
          <w:rFonts w:hAnsi="ＭＳ 明朝" w:hint="eastAsia"/>
          <w:spacing w:val="16"/>
          <w:sz w:val="21"/>
          <w:szCs w:val="21"/>
        </w:rPr>
        <w:t>２９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9D5C5C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D94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214B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38C8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C5C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1D6D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0C41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2024-01-24T10:43:00Z</dcterms:modified>
</cp:coreProperties>
</file>