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EFCB43A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A0E9A">
        <w:rPr>
          <w:rFonts w:ascii="ＭＳ 明朝" w:eastAsia="ＭＳ 明朝" w:hAnsi="ＭＳ 明朝" w:hint="eastAsia"/>
          <w:sz w:val="22"/>
          <w:szCs w:val="22"/>
        </w:rPr>
        <w:t>内視鏡統合システム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A0E9A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F909B7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FA0E9A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A0E9A">
        <w:rPr>
          <w:rFonts w:ascii="ＭＳ 明朝" w:eastAsia="ＭＳ 明朝" w:hAnsi="ＭＳ 明朝" w:hint="eastAsia"/>
          <w:spacing w:val="16"/>
          <w:sz w:val="22"/>
          <w:szCs w:val="22"/>
        </w:rPr>
        <w:t>１５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A0E9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0E9A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525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58</cp:revision>
  <cp:lastPrinted>2023-12-12T02:22:00Z</cp:lastPrinted>
  <dcterms:created xsi:type="dcterms:W3CDTF">2021-01-04T07:37:00Z</dcterms:created>
  <dcterms:modified xsi:type="dcterms:W3CDTF">2023-12-12T02:25:00Z</dcterms:modified>
</cp:coreProperties>
</file>