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0122A3">
        <w:rPr>
          <w:rFonts w:ascii="BIZ UD明朝 Medium" w:eastAsia="BIZ UD明朝 Medium" w:hAnsi="ＭＳ 明朝" w:hint="eastAsia"/>
          <w:spacing w:val="16"/>
          <w:sz w:val="21"/>
          <w:szCs w:val="21"/>
        </w:rPr>
        <w:t>患者用ベッド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9420D">
        <w:rPr>
          <w:rFonts w:ascii="BIZ UD明朝 Medium" w:eastAsia="BIZ UD明朝 Medium" w:hAnsi="ＭＳ 明朝" w:hint="eastAsia"/>
          <w:spacing w:val="16"/>
          <w:szCs w:val="22"/>
        </w:rPr>
        <w:t>１２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9420D">
        <w:rPr>
          <w:rFonts w:ascii="BIZ UD明朝 Medium" w:eastAsia="BIZ UD明朝 Medium" w:hAnsi="ＭＳ 明朝" w:hint="eastAsia"/>
          <w:spacing w:val="16"/>
          <w:szCs w:val="22"/>
        </w:rPr>
        <w:t>８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0122A3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9420D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2F80985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60E8E-E84C-41C0-8B02-304A56DF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2023-12-04T06:25:00Z</dcterms:modified>
</cp:coreProperties>
</file>