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D83F7E">
        <w:rPr>
          <w:rFonts w:ascii="BIZ UD明朝 Medium" w:eastAsia="BIZ UD明朝 Medium" w:hAnsi="ＭＳ 明朝" w:hint="eastAsia"/>
          <w:spacing w:val="16"/>
          <w:sz w:val="21"/>
          <w:szCs w:val="21"/>
        </w:rPr>
        <w:t>歩行分析機器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D83F7E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83F7E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83F7E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3F7E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8068471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4453D-B59C-44FB-9980-B8279BF6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47</cp:revision>
  <cp:lastPrinted>2020-01-22T05:31:00Z</cp:lastPrinted>
  <dcterms:created xsi:type="dcterms:W3CDTF">2020-01-22T03:01:00Z</dcterms:created>
  <dcterms:modified xsi:type="dcterms:W3CDTF">2023-08-09T04:34:00Z</dcterms:modified>
</cp:coreProperties>
</file>