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5FED55D6" w:rsidR="008A5EFD" w:rsidRPr="008A5EFD" w:rsidRDefault="00150BD1" w:rsidP="00655F4D">
      <w:pPr>
        <w:spacing w:line="320" w:lineRule="atLeast"/>
        <w:ind w:left="476" w:hangingChars="200" w:hanging="476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A16B4F">
        <w:rPr>
          <w:rFonts w:hAnsi="ＭＳ 明朝"/>
          <w:spacing w:val="16"/>
          <w:sz w:val="21"/>
          <w:szCs w:val="21"/>
        </w:rPr>
        <w:fldChar w:fldCharType="begin"/>
      </w:r>
      <w:r w:rsidR="00A16B4F">
        <w:rPr>
          <w:rFonts w:hAnsi="ＭＳ 明朝"/>
          <w:spacing w:val="16"/>
          <w:sz w:val="21"/>
          <w:szCs w:val="21"/>
        </w:rPr>
        <w:instrText xml:space="preserve"> </w:instrText>
      </w:r>
      <w:r w:rsidR="00A16B4F">
        <w:rPr>
          <w:rFonts w:hAnsi="ＭＳ 明朝" w:hint="eastAsia"/>
          <w:spacing w:val="16"/>
          <w:sz w:val="21"/>
          <w:szCs w:val="21"/>
        </w:rPr>
        <w:instrText>MERGEFIELD 案件名</w:instrText>
      </w:r>
      <w:r w:rsidR="00A16B4F">
        <w:rPr>
          <w:rFonts w:hAnsi="ＭＳ 明朝"/>
          <w:spacing w:val="16"/>
          <w:sz w:val="21"/>
          <w:szCs w:val="21"/>
        </w:rPr>
        <w:instrText xml:space="preserve"> </w:instrText>
      </w:r>
      <w:r w:rsidR="00A16B4F">
        <w:rPr>
          <w:rFonts w:hAnsi="ＭＳ 明朝"/>
          <w:spacing w:val="16"/>
          <w:sz w:val="21"/>
          <w:szCs w:val="21"/>
        </w:rPr>
        <w:fldChar w:fldCharType="separate"/>
      </w:r>
      <w:r w:rsidR="00686202" w:rsidRPr="007537AE">
        <w:rPr>
          <w:rFonts w:hAnsi="ＭＳ 明朝"/>
          <w:noProof/>
          <w:spacing w:val="16"/>
          <w:sz w:val="21"/>
          <w:szCs w:val="21"/>
        </w:rPr>
        <w:t>令和５年度医薬品の単価契約について（ﾍﾞﾝﾀﾞﾑｽﾁﾝ塩酸塩点滴静注25mg「ﾄｰﾜ」、ﾍﾞﾝﾀﾞﾑｽﾁﾝ塩酸塩点滴静注100mg「ﾄｰﾜ」)</w:t>
      </w:r>
      <w:r w:rsidR="00A16B4F">
        <w:rPr>
          <w:rFonts w:hAnsi="ＭＳ 明朝"/>
          <w:spacing w:val="16"/>
          <w:sz w:val="21"/>
          <w:szCs w:val="21"/>
        </w:rPr>
        <w:fldChar w:fldCharType="end"/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348566BD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A16B4F">
        <w:rPr>
          <w:rFonts w:hAnsi="ＭＳ 明朝"/>
          <w:spacing w:val="16"/>
          <w:sz w:val="21"/>
          <w:szCs w:val="21"/>
        </w:rPr>
        <w:fldChar w:fldCharType="begin"/>
      </w:r>
      <w:r w:rsidR="00A16B4F">
        <w:rPr>
          <w:rFonts w:hAnsi="ＭＳ 明朝"/>
          <w:spacing w:val="16"/>
          <w:sz w:val="21"/>
          <w:szCs w:val="21"/>
        </w:rPr>
        <w:instrText xml:space="preserve"> </w:instrText>
      </w:r>
      <w:r w:rsidR="00A16B4F">
        <w:rPr>
          <w:rFonts w:hAnsi="ＭＳ 明朝" w:hint="eastAsia"/>
          <w:spacing w:val="16"/>
          <w:sz w:val="21"/>
          <w:szCs w:val="21"/>
        </w:rPr>
        <w:instrText>MERGEFIELD 入札公告</w:instrText>
      </w:r>
      <w:r w:rsidR="00A16B4F">
        <w:rPr>
          <w:rFonts w:hAnsi="ＭＳ 明朝"/>
          <w:spacing w:val="16"/>
          <w:sz w:val="21"/>
          <w:szCs w:val="21"/>
        </w:rPr>
        <w:instrText xml:space="preserve"> </w:instrText>
      </w:r>
      <w:r w:rsidR="00A16B4F">
        <w:rPr>
          <w:rFonts w:hAnsi="ＭＳ 明朝"/>
          <w:spacing w:val="16"/>
          <w:sz w:val="21"/>
          <w:szCs w:val="21"/>
        </w:rPr>
        <w:fldChar w:fldCharType="separate"/>
      </w:r>
      <w:r w:rsidR="00686202" w:rsidRPr="007537AE">
        <w:rPr>
          <w:rFonts w:hAnsi="ＭＳ 明朝"/>
          <w:noProof/>
          <w:spacing w:val="16"/>
          <w:sz w:val="21"/>
          <w:szCs w:val="21"/>
        </w:rPr>
        <w:t>令和５年６月９日（金）</w:t>
      </w:r>
      <w:r w:rsidR="00A16B4F">
        <w:rPr>
          <w:rFonts w:hAnsi="ＭＳ 明朝"/>
          <w:spacing w:val="16"/>
          <w:sz w:val="21"/>
          <w:szCs w:val="21"/>
        </w:rPr>
        <w:fldChar w:fldCharType="end"/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978CF" w14:textId="77777777" w:rsidR="00EC327C" w:rsidRDefault="00EC327C">
      <w:r>
        <w:separator/>
      </w:r>
    </w:p>
  </w:endnote>
  <w:endnote w:type="continuationSeparator" w:id="0">
    <w:p w14:paraId="5DB4EF06" w14:textId="77777777" w:rsidR="00EC327C" w:rsidRDefault="00EC3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5F041" w14:textId="77777777" w:rsidR="00EC327C" w:rsidRDefault="00EC327C">
      <w:r>
        <w:separator/>
      </w:r>
    </w:p>
  </w:footnote>
  <w:footnote w:type="continuationSeparator" w:id="0">
    <w:p w14:paraId="74B41711" w14:textId="77777777" w:rsidR="00EC327C" w:rsidRDefault="00EC3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5666318">
    <w:abstractNumId w:val="4"/>
  </w:num>
  <w:num w:numId="2" w16cid:durableId="55663602">
    <w:abstractNumId w:val="0"/>
  </w:num>
  <w:num w:numId="3" w16cid:durableId="256719665">
    <w:abstractNumId w:val="3"/>
  </w:num>
  <w:num w:numId="4" w16cid:durableId="832111577">
    <w:abstractNumId w:val="1"/>
  </w:num>
  <w:num w:numId="5" w16cid:durableId="331149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10.9.141\youdo\R5年度\40_薬品費\40_02_契約書\40_02_010_契約書（医薬品）\病院調達\ﾍﾞﾝﾀﾞﾑｽﾁﾝ塩酸塩点滴静注25mg「ﾄｰﾜ」、ﾍﾞﾝﾀﾞﾑｽﾁﾝ塩酸塩点滴静注100mg「ﾄｰﾜ」\公告デー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差込データ$`"/>
    <w:dataSource r:id="rId1"/>
    <w:viewMergedData/>
    <w:odso>
      <w:udl w:val="Provider=Microsoft.ACE.OLEDB.12.0;User ID=Admin;Data Source=\\10.10.9.141\youdo\R5年度\40_薬品費\40_02_契約書\40_02_010_契約書（医薬品）\病院調達\ﾍﾞﾝﾀﾞﾑｽﾁﾝ塩酸塩点滴静注25mg「ﾄｰﾜ」、ﾍﾞﾝﾀﾞﾑｽﾁﾝ塩酸塩点滴静注100mg「ﾄｰﾜ」\公告デー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差込データ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部署"/>
        <w:mappedName w:val="部署"/>
        <w:column w:val="2"/>
        <w:lid w:val="ja-JP"/>
      </w:fieldMapData>
    </w:odso>
  </w:mailMerge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84309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15322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5F4D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202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46F"/>
    <w:rsid w:val="00A14E0C"/>
    <w:rsid w:val="00A15866"/>
    <w:rsid w:val="00A16B4F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286D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4397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327C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199B"/>
    <w:rsid w:val="00F83D76"/>
    <w:rsid w:val="00F84787"/>
    <w:rsid w:val="00F955A5"/>
    <w:rsid w:val="00F959AA"/>
    <w:rsid w:val="00FA36C6"/>
    <w:rsid w:val="00FA5674"/>
    <w:rsid w:val="00FB430D"/>
    <w:rsid w:val="00FB4AEC"/>
    <w:rsid w:val="00FC0271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10.9.141\youdo\R5&#24180;&#24230;\40_&#34220;&#21697;&#36027;\40_02_&#22865;&#32004;&#26360;\40_02_010_&#22865;&#32004;&#26360;&#65288;&#21307;&#34220;&#21697;&#65289;\&#30149;&#38498;&#35519;&#36948;\&#65421;&#65438;&#65437;&#65408;&#65438;&#65425;&#65405;&#65409;&#65437;&#22633;&#37240;&#22633;&#28857;&#28404;&#38745;&#27880;25mg&#12300;&#65412;&#65392;&#65436;&#12301;&#12289;&#65421;&#65438;&#65437;&#65408;&#65438;&#65425;&#65405;&#65409;&#65437;&#22633;&#37240;&#22633;&#28857;&#28404;&#38745;&#27880;100mg&#12300;&#65412;&#65392;&#65436;&#12301;\&#20844;&#21578;&#12487;&#12540;&#12479;.xlsx" TargetMode="External"/><Relationship Id="rId1" Type="http://schemas.openxmlformats.org/officeDocument/2006/relationships/mailMergeSource" Target="file:///\\10.10.9.141\youdo\R5&#24180;&#24230;\40_&#34220;&#21697;&#36027;\40_02_&#22865;&#32004;&#26360;\40_02_010_&#22865;&#32004;&#26360;&#65288;&#21307;&#34220;&#21697;&#65289;\&#30149;&#38498;&#35519;&#36948;\&#65421;&#65438;&#65437;&#65408;&#65438;&#65425;&#65405;&#65409;&#65437;&#22633;&#37240;&#22633;&#28857;&#28404;&#38745;&#27880;25mg&#12300;&#65412;&#65392;&#65436;&#12301;&#12289;&#65421;&#65438;&#65437;&#65408;&#65438;&#65425;&#65405;&#65409;&#65437;&#22633;&#37240;&#22633;&#28857;&#28404;&#38745;&#27880;100mg&#12300;&#65412;&#65392;&#65436;&#12301;\&#20844;&#21578;&#12487;&#12540;&#12479;.xls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2023-06-07T07:08:00Z</dcterms:modified>
</cp:coreProperties>
</file>