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19848178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FD5720" w:rsidRPr="00FD5720">
        <w:rPr>
          <w:rFonts w:hint="eastAsia"/>
        </w:rPr>
        <w:t>便潜血測定装置</w:t>
      </w:r>
      <w:r w:rsidR="005776D4">
        <w:rPr>
          <w:rFonts w:hAnsi="ＭＳ 明朝" w:hint="eastAsia"/>
          <w:spacing w:val="16"/>
          <w:sz w:val="21"/>
          <w:szCs w:val="21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FD5720">
        <w:rPr>
          <w:rFonts w:hAnsi="ＭＳ 明朝" w:hint="eastAsia"/>
          <w:spacing w:val="16"/>
          <w:sz w:val="21"/>
          <w:szCs w:val="21"/>
        </w:rPr>
        <w:t>１式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2DB1940F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F1748E" w:rsidRPr="00F1748E">
        <w:rPr>
          <w:rFonts w:hAnsi="ＭＳ 明朝" w:hint="eastAsia"/>
          <w:spacing w:val="16"/>
          <w:sz w:val="21"/>
          <w:szCs w:val="21"/>
        </w:rPr>
        <w:t>令和５年１月11日（水）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53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D5720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01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2023-01-05T08:52:00Z</dcterms:modified>
</cp:coreProperties>
</file>