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3C3668" w:rsidRPr="003C3668">
        <w:rPr>
          <w:rFonts w:hAnsi="ＭＳ 明朝" w:hint="eastAsia"/>
        </w:rPr>
        <w:t>小児用ストレッチャー</w:t>
      </w:r>
      <w:r w:rsidR="000C2940">
        <w:rPr>
          <w:rFonts w:hAnsi="ＭＳ 明朝" w:hint="eastAsia"/>
        </w:rPr>
        <w:t xml:space="preserve">　</w:t>
      </w:r>
      <w:r w:rsidR="00277877">
        <w:rPr>
          <w:rFonts w:hAnsi="ＭＳ 明朝" w:hint="eastAsia"/>
        </w:rPr>
        <w:t>４台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877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C3668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D26B33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39</cp:revision>
  <cp:lastPrinted>2021-08-26T05:58:00Z</cp:lastPrinted>
  <dcterms:created xsi:type="dcterms:W3CDTF">2021-05-12T08:54:00Z</dcterms:created>
  <dcterms:modified xsi:type="dcterms:W3CDTF">2022-12-14T08:17:00Z</dcterms:modified>
</cp:coreProperties>
</file>