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24771511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3703BD">
        <w:rPr>
          <w:rFonts w:hint="eastAsia"/>
        </w:rPr>
        <w:t>化学発光・蛍光撮影装置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2B3485BB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F87709">
        <w:rPr>
          <w:rFonts w:hAnsi="ＭＳ 明朝" w:hint="eastAsia"/>
        </w:rPr>
        <w:t xml:space="preserve">臨床腫瘍研究所　</w:t>
      </w:r>
      <w:r w:rsidR="009E0941" w:rsidRPr="00404547">
        <w:rPr>
          <w:rFonts w:hAnsi="ＭＳ 明朝" w:hint="eastAsia"/>
        </w:rPr>
        <w:t>指定場所</w:t>
      </w:r>
    </w:p>
    <w:p w14:paraId="1BE4BAD8" w14:textId="0167B7DC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埼玉県北足立郡伊奈町大字小室8</w:t>
      </w:r>
      <w:r w:rsidR="00F87709">
        <w:rPr>
          <w:rFonts w:hAnsi="ＭＳ 明朝"/>
        </w:rPr>
        <w:t>18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134787C8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3703BD">
        <w:rPr>
          <w:rFonts w:hint="eastAsia"/>
        </w:rPr>
        <w:t>化学発光・蛍光撮影装置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791A8AEC" w14:textId="77777777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 w:hint="eastAsia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臨床腫瘍研究所　指定場所</w:t>
      </w:r>
    </w:p>
    <w:p w14:paraId="02981F10" w14:textId="0A506890" w:rsidR="00FE5866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（埼玉県北足立郡伊奈町大字小室818番地）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7BE84E42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3703BD">
        <w:rPr>
          <w:rFonts w:hint="eastAsia"/>
        </w:rPr>
        <w:t>化学発光・蛍光撮影装置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7CAA3EED" w14:textId="77777777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 w:hint="eastAsia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臨床腫瘍研究所　指定場所</w:t>
      </w:r>
    </w:p>
    <w:p w14:paraId="0D472AD8" w14:textId="2A3CF279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（埼玉県北足立郡伊奈町大字小室818番地）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55B08306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3703BD">
        <w:rPr>
          <w:rFonts w:hint="eastAsia"/>
        </w:rPr>
        <w:t>化学発光・蛍光撮影装置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78411D89" w14:textId="77777777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 w:hint="eastAsia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臨床腫瘍研究所　指定場所</w:t>
      </w:r>
    </w:p>
    <w:p w14:paraId="0665FF58" w14:textId="75170B6D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（埼玉県北足立郡伊奈町大字小室818番地）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3778"/>
    <w:rsid w:val="003544E2"/>
    <w:rsid w:val="003703BD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1881</Words>
  <Characters>559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2022-10-07T11:02:00Z</dcterms:modified>
</cp:coreProperties>
</file>