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22AAE">
        <w:rPr>
          <w:rFonts w:hAnsi="ＭＳ 明朝" w:hint="eastAsia"/>
        </w:rPr>
        <w:t>冷却遠心機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022AAE">
        <w:rPr>
          <w:rFonts w:hAnsi="ＭＳ 明朝" w:hint="eastAsia"/>
        </w:rPr>
        <w:t>台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022AAE">
        <w:rPr>
          <w:rFonts w:hAnsi="ＭＳ 明朝" w:hint="eastAsia"/>
          <w:spacing w:val="16"/>
          <w:szCs w:val="22"/>
        </w:rPr>
        <w:t>令和４年10月27日（木）</w:t>
      </w:r>
      <w:bookmarkStart w:id="0" w:name="_GoBack"/>
      <w:bookmarkEnd w:id="0"/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2AAE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306DB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D34B-70CE-465D-9C0E-7EEFB45B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426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2022-10-19T02:49:00Z</dcterms:modified>
</cp:coreProperties>
</file>