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8621724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30CAF">
        <w:rPr>
          <w:rFonts w:hint="eastAsia"/>
        </w:rPr>
        <w:t>電動マイクロドリルシステム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21EF485D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30CAF">
        <w:rPr>
          <w:rFonts w:hint="eastAsia"/>
        </w:rPr>
        <w:t>電動マイクロドリルシステム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D9E93C4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30CAF">
        <w:rPr>
          <w:rFonts w:hint="eastAsia"/>
        </w:rPr>
        <w:t>電動マイクロドリルシステム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1480D715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30CAF">
        <w:rPr>
          <w:rFonts w:hint="eastAsia"/>
        </w:rPr>
        <w:t>電動マイクロドリルシステム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0CAF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1861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2022-10-07T10:36:00Z</dcterms:modified>
</cp:coreProperties>
</file>