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0D37C5" w:rsidRPr="000D37C5">
              <w:rPr>
                <w:rFonts w:hint="eastAsia"/>
                <w:sz w:val="24"/>
                <w:szCs w:val="24"/>
              </w:rPr>
              <w:t>換気補助・空気清浄ユニット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D37C5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0D37C5">
              <w:rPr>
                <w:rFonts w:hint="eastAsia"/>
                <w:sz w:val="24"/>
                <w:szCs w:val="24"/>
              </w:rPr>
              <w:t>HCU-2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D37C5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17419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27ECB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76C8A87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DAD8-EC96-45C8-9A55-8ABB8945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24</cp:revision>
  <cp:lastPrinted>2021-06-15T02:19:00Z</cp:lastPrinted>
  <dcterms:created xsi:type="dcterms:W3CDTF">2021-05-26T05:00:00Z</dcterms:created>
  <dcterms:modified xsi:type="dcterms:W3CDTF">2022-08-17T00:34:00Z</dcterms:modified>
</cp:coreProperties>
</file>