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F27ECB" w:rsidRPr="00F27ECB">
              <w:rPr>
                <w:rFonts w:hint="eastAsia"/>
                <w:sz w:val="24"/>
                <w:szCs w:val="24"/>
              </w:rPr>
              <w:t>振とう機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F27ECB">
              <w:rPr>
                <w:rFonts w:hint="eastAsia"/>
                <w:sz w:val="24"/>
                <w:szCs w:val="24"/>
              </w:rPr>
              <w:t>３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F27ECB">
              <w:rPr>
                <w:rFonts w:hint="eastAsia"/>
                <w:sz w:val="24"/>
                <w:szCs w:val="24"/>
              </w:rPr>
              <w:t>輸血検査室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17419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27ECB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5B64E551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7E87-BD7B-4C78-8CE4-0D4C80A2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23</cp:revision>
  <cp:lastPrinted>2021-06-15T02:19:00Z</cp:lastPrinted>
  <dcterms:created xsi:type="dcterms:W3CDTF">2021-05-26T05:00:00Z</dcterms:created>
  <dcterms:modified xsi:type="dcterms:W3CDTF">2022-08-05T08:48:00Z</dcterms:modified>
</cp:coreProperties>
</file>