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405302" w:rsidRPr="00405302">
        <w:rPr>
          <w:rFonts w:hAnsi="ＭＳ 明朝" w:hint="eastAsia"/>
        </w:rPr>
        <w:t>超音波診断装置の購入及び保守業務</w:t>
      </w:r>
      <w:r w:rsidRPr="0018482B">
        <w:rPr>
          <w:rFonts w:hAnsi="ＭＳ 明朝" w:hint="eastAsia"/>
        </w:rPr>
        <w:t xml:space="preserve">　</w:t>
      </w:r>
      <w:r w:rsidR="00405302">
        <w:rPr>
          <w:rFonts w:hAnsi="ＭＳ 明朝" w:hint="eastAsia"/>
        </w:rPr>
        <w:t>一</w:t>
      </w:r>
      <w:r>
        <w:rPr>
          <w:rFonts w:hAnsi="ＭＳ 明朝" w:hint="eastAsia"/>
        </w:rPr>
        <w:t>式</w:t>
      </w:r>
    </w:p>
    <w:p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405302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</w:t>
      </w:r>
      <w:r w:rsidR="00405302">
        <w:rPr>
          <w:rFonts w:hAnsi="ＭＳ 明朝" w:hint="eastAsia"/>
          <w:spacing w:val="16"/>
          <w:szCs w:val="22"/>
        </w:rPr>
        <w:t>７</w:t>
      </w:r>
      <w:r w:rsidR="001B16C2">
        <w:rPr>
          <w:rFonts w:hAnsi="ＭＳ 明朝" w:hint="eastAsia"/>
          <w:spacing w:val="16"/>
          <w:szCs w:val="22"/>
        </w:rPr>
        <w:t>月</w:t>
      </w:r>
      <w:r w:rsidR="00405302">
        <w:rPr>
          <w:rFonts w:hAnsi="ＭＳ 明朝" w:hint="eastAsia"/>
          <w:spacing w:val="16"/>
          <w:szCs w:val="22"/>
        </w:rPr>
        <w:t>６</w:t>
      </w:r>
      <w:r w:rsidR="001B16C2">
        <w:rPr>
          <w:rFonts w:hAnsi="ＭＳ 明朝" w:hint="eastAsia"/>
          <w:spacing w:val="16"/>
          <w:szCs w:val="22"/>
        </w:rPr>
        <w:t>日（</w:t>
      </w:r>
      <w:r w:rsidR="00405302">
        <w:rPr>
          <w:rFonts w:hAnsi="ＭＳ 明朝" w:hint="eastAsia"/>
          <w:spacing w:val="16"/>
          <w:szCs w:val="22"/>
        </w:rPr>
        <w:t>水</w:t>
      </w:r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bookmarkStart w:id="0" w:name="_GoBack"/>
            <w:bookmarkEnd w:id="0"/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405302" w:rsidRPr="00842BE5" w:rsidTr="0006549F">
        <w:tc>
          <w:tcPr>
            <w:tcW w:w="2381" w:type="dxa"/>
            <w:vAlign w:val="center"/>
          </w:tcPr>
          <w:p w:rsidR="00405302" w:rsidRPr="00842BE5" w:rsidRDefault="00405302" w:rsidP="006C19A5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(5)薬機法販売業許可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405302" w:rsidRPr="00842BE5" w:rsidRDefault="00405302" w:rsidP="006C19A5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05302" w:rsidRPr="00842BE5" w:rsidRDefault="00405302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Default="00405302" w:rsidP="00A466D5">
      <w:pPr>
        <w:autoSpaceDE w:val="0"/>
        <w:autoSpaceDN w:val="0"/>
        <w:rPr>
          <w:rFonts w:hAnsi="ＭＳ 明朝" w:hint="eastAsia"/>
        </w:rPr>
      </w:pPr>
      <w:r>
        <w:rPr>
          <w:rFonts w:hAnsi="ＭＳ 明朝" w:hint="eastAsia"/>
        </w:rPr>
        <w:t xml:space="preserve">　　　　　　　　　　　　　＊ </w:t>
      </w:r>
      <w:r>
        <w:rPr>
          <w:rFonts w:hAnsi="ＭＳ 明朝"/>
        </w:rPr>
        <w:t>(5)</w:t>
      </w:r>
      <w:r>
        <w:rPr>
          <w:rFonts w:hAnsi="ＭＳ 明朝" w:hint="eastAsia"/>
        </w:rPr>
        <w:t>については、許可証の写しを添付してください。</w:t>
      </w:r>
    </w:p>
    <w:p w:rsidR="00405302" w:rsidRPr="0018482B" w:rsidRDefault="00405302" w:rsidP="00A466D5">
      <w:pPr>
        <w:autoSpaceDE w:val="0"/>
        <w:autoSpaceDN w:val="0"/>
        <w:rPr>
          <w:rFonts w:hAnsi="ＭＳ 明朝" w:hint="eastAsia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49DFCE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488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46</cp:revision>
  <cp:lastPrinted>2021-03-15T00:18:00Z</cp:lastPrinted>
  <dcterms:created xsi:type="dcterms:W3CDTF">2021-03-16T02:00:00Z</dcterms:created>
  <dcterms:modified xsi:type="dcterms:W3CDTF">2022-06-28T06:33:00Z</dcterms:modified>
</cp:coreProperties>
</file>