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61B" w:rsidRPr="00160D03" w:rsidRDefault="00F2561B" w:rsidP="008E1D38">
      <w:pPr>
        <w:jc w:val="center"/>
        <w:rPr>
          <w:rFonts w:ascii="ＭＳ 明朝" w:hAnsi="ＭＳ 明朝"/>
          <w:sz w:val="28"/>
          <w:szCs w:val="28"/>
        </w:rPr>
      </w:pPr>
      <w:bookmarkStart w:id="0" w:name="_GoBack"/>
      <w:bookmarkEnd w:id="0"/>
      <w:r w:rsidRPr="00160D03">
        <w:rPr>
          <w:rFonts w:ascii="ＭＳ 明朝" w:hAnsi="ＭＳ 明朝" w:hint="eastAsia"/>
          <w:sz w:val="28"/>
          <w:szCs w:val="28"/>
        </w:rPr>
        <w:t>個 人 情 報 取 扱 特 記 事 項</w:t>
      </w:r>
    </w:p>
    <w:p w:rsidR="00F2561B" w:rsidRPr="00160D03" w:rsidRDefault="00F2561B" w:rsidP="00F2561B">
      <w:pPr>
        <w:ind w:left="141" w:hangingChars="67" w:hanging="141"/>
        <w:rPr>
          <w:rFonts w:ascii="ＭＳ 明朝" w:hAnsi="ＭＳ 明朝"/>
        </w:rPr>
      </w:pPr>
    </w:p>
    <w:p w:rsidR="00F2561B" w:rsidRPr="00160D03" w:rsidRDefault="00F2561B" w:rsidP="00F2561B">
      <w:pPr>
        <w:ind w:firstLineChars="100" w:firstLine="210"/>
        <w:rPr>
          <w:rFonts w:ascii="ＭＳ 明朝" w:hAnsi="ＭＳ 明朝"/>
        </w:rPr>
      </w:pPr>
      <w:r w:rsidRPr="00160D03">
        <w:rPr>
          <w:rFonts w:ascii="ＭＳ 明朝" w:hAnsi="ＭＳ 明朝" w:hint="eastAsia"/>
        </w:rPr>
        <w:t>受注者が本委託業務を通じて取得する個人に関する情報（以下「個人情報」という。）の取扱いについては、この特記事項によらなければならない。</w:t>
      </w:r>
    </w:p>
    <w:p w:rsidR="00F2561B" w:rsidRPr="00160D03" w:rsidRDefault="00F2561B" w:rsidP="00F2561B">
      <w:pPr>
        <w:ind w:left="141" w:hangingChars="67" w:hanging="141"/>
        <w:rPr>
          <w:rFonts w:ascii="ＭＳ 明朝" w:hAnsi="ＭＳ 明朝"/>
        </w:rPr>
      </w:pP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（従事者の監督）</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１</w:t>
      </w:r>
      <w:r w:rsidRPr="00160D03">
        <w:rPr>
          <w:rFonts w:ascii="ＭＳ 明朝" w:hAnsi="ＭＳ 明朝"/>
        </w:rPr>
        <w:t xml:space="preserve"> </w:t>
      </w:r>
      <w:r w:rsidRPr="00160D03">
        <w:rPr>
          <w:rFonts w:ascii="ＭＳ 明朝" w:hAnsi="ＭＳ 明朝" w:hint="eastAsia"/>
        </w:rPr>
        <w:t>受注者は、本委託業務に従事している者（以下「従事者」という。）に対し、埼玉県個人情報保護条例（平成１６年埼玉県条例第６５号）第９条、第１０条、第６６条及び第６７条の規定の内容を周知し、従事者から別記様式の誓約書の提出を受け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　受注者は、前項の規定により従事者から誓約書の提出を受けたときは、発注者に対し、その写しを提出しなければならない。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３　受注者は、その取り扱う個人情報の適切な管理が図られるよう、従事者に対して、第３により講ずることとした措置の周知及び遵守状況の監督、その他必要かつ適切な監督を行わなければならない。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（損害のために生じた経費の負担）</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２　本委託業務の履行に関し、個人情報の取扱いにより発生した損害（第三者に及ぼした損害を含む。）のために生じた経費は、受注者が負担するものとする。ただし、その損害が発注者の責めに帰する事由による場合は、発注者が負担するもの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（安全確保の措置）</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３　受注者は、その取り扱う個人情報の漏えい、滅失又はき損の防止その他の個人情報の適切な管理に関する定めを作成するなど、必要な措置を講じなければならない。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　受注者は、前項の規定により定めを作成するなど必要な措置を講じたときは、発注者に対し、その内容を報告しなければならない。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（利用及び提供の制限）</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４　受注者は、発注者の承認がある場合を除き、その取り扱う個人情報を本委託業務以外の目的のために自ら利用し、又は第三者に提供してはならない。本委託業務を行わなくなった後においても、同様とする。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（提供を受ける者に対する措置要求）</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５　受注者は、その取り扱う個人情報を第三者に提供する場合において、発注者と協議の上その取り扱う個人情報の提供を受ける者に対し、提供に係る個人情報について、その利用の目的若しくは方法の制限その他必要な制限を付し、又はその漏えいの防止その他の個人の情報の適切な管理のために必要な措置を講ずることを求め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（複製等の禁止）</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６　受注者は、その取り扱う個人情報が記録された資料等の複製、持ち出し、送信その他個人情報の適切な管理に支障を及ぼすおそれのある行為をしてはならない。ただし、あらかじめ発注者の承認を受けたときは、この限りで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（資料等の返還）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７　受注者は、本委託業務を行わなくなったときは、その取り扱う個人情報が記録された資料等（電磁的記録を含む。以下「返還対象資料等」という。）を速やかに発注者に返還しなければならない。ただし、発注者が別に指示したときは、その指示に従うもの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　前項に定める場合のほか、受注者は、発注者の承諾を受けたときは、発注者の立ち会いの下</w:t>
      </w:r>
      <w:r w:rsidRPr="00160D03">
        <w:rPr>
          <w:rFonts w:ascii="ＭＳ 明朝" w:hAnsi="ＭＳ 明朝" w:hint="eastAsia"/>
        </w:rPr>
        <w:lastRenderedPageBreak/>
        <w:t>に返還対象資料等を廃棄することができる。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３</w:t>
      </w:r>
      <w:r w:rsidRPr="00160D03">
        <w:rPr>
          <w:rFonts w:ascii="ＭＳ 明朝" w:hAnsi="ＭＳ 明朝"/>
        </w:rPr>
        <w:t xml:space="preserve"> </w:t>
      </w:r>
      <w:r w:rsidRPr="00160D03">
        <w:rPr>
          <w:rFonts w:ascii="ＭＳ 明朝" w:hAnsi="ＭＳ 明朝" w:hint="eastAsia"/>
        </w:rPr>
        <w:t>前２項の規定は、受注者が本委託業務を行う上で不要となった返還対象資料等について準用する。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（再委託をする場合）</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８　受注者は、本委託業務の全部又は一部を第三者に委託し、又は請け負わせる場合は、この契約の趣旨にのっとり、その取扱いを委託され、又は請け負った個人情報の安全管理が図られるよう、その第三者に対する必要なかつ適切な監督を行わ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受注者が第三者に本委託業務を委託し、又は請け負わせる場合においては、当該第三者の行為は、自らの行為とみなし、これに対しては、受注者が第三者のすべての行為及びその結果についての責任を負うもの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（取扱状況の報告等）</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　９　受注者は、発注者に対し、発注者、受注者双方の合意に基づき定めた期間、方法及び内容等で、その取り扱う個人情報の取扱状況等について、発注者が認めた場合を除き書面により報告しなければならない。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w:t>
      </w:r>
      <w:r w:rsidRPr="00160D03">
        <w:rPr>
          <w:rFonts w:ascii="ＭＳ 明朝" w:hAnsi="ＭＳ 明朝"/>
        </w:rPr>
        <w:t xml:space="preserve"> </w:t>
      </w:r>
      <w:r w:rsidRPr="00160D03">
        <w:rPr>
          <w:rFonts w:ascii="ＭＳ 明朝" w:hAnsi="ＭＳ 明朝" w:hint="eastAsia"/>
        </w:rPr>
        <w:t>前項の規定にかかわらず、発注者は、受注者が取り扱う個人情報の取扱状況について、必要に応じ報告を求め、実地に調査することができる。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３</w:t>
      </w:r>
      <w:r w:rsidRPr="00160D03">
        <w:rPr>
          <w:rFonts w:ascii="ＭＳ 明朝" w:hAnsi="ＭＳ 明朝"/>
        </w:rPr>
        <w:t xml:space="preserve"> </w:t>
      </w:r>
      <w:r w:rsidRPr="00160D03">
        <w:rPr>
          <w:rFonts w:ascii="ＭＳ 明朝" w:hAnsi="ＭＳ 明朝" w:hint="eastAsia"/>
        </w:rPr>
        <w:t>発注者は、受注者に対し、前２項の規定による報告又は調査の結果に基づき、必要な指示をすることができる。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（安全確保上の問題への対応）</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w:t>
      </w:r>
      <w:r>
        <w:rPr>
          <w:rFonts w:ascii="ＭＳ 明朝" w:hAnsi="ＭＳ 明朝" w:hint="eastAsia"/>
        </w:rPr>
        <w:t xml:space="preserve">　</w:t>
      </w:r>
      <w:r w:rsidRPr="00160D03">
        <w:rPr>
          <w:rFonts w:ascii="ＭＳ 明朝" w:hAnsi="ＭＳ 明朝"/>
        </w:rPr>
        <w:t>10</w:t>
      </w:r>
      <w:r>
        <w:rPr>
          <w:rFonts w:ascii="ＭＳ 明朝" w:hAnsi="ＭＳ 明朝" w:hint="eastAsia"/>
        </w:rPr>
        <w:t xml:space="preserve">　</w:t>
      </w:r>
      <w:r w:rsidRPr="00160D03">
        <w:rPr>
          <w:rFonts w:ascii="ＭＳ 明朝" w:hAnsi="ＭＳ 明朝" w:hint="eastAsia"/>
        </w:rPr>
        <w:t>受注者は、本委託業務の遂行に支障が生じるおそれのある事案の発生を知ったときは、直ちにその旨を発注者に報告しなければならない。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　受注者は、前項の事案が個人情報の漏えい、滅失又はき損その他の安全確保に係る場合には、直ちに発注者に対し、当該事案の内容、経緯、被害状況等を報告し、被害の拡大防止又は復旧等のために必要な措置に関する発注者の指示に従わ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３　受注者は、事案の内容、影響等に応じて、その事実関係及び再発防止策の公表、当該事案に係る本人への対応等の措置を発注者と協力して講じなければならない。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（埼玉県個人情報保護条例の適用）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第</w:t>
      </w:r>
      <w:r>
        <w:rPr>
          <w:rFonts w:ascii="ＭＳ 明朝" w:hAnsi="ＭＳ 明朝" w:hint="eastAsia"/>
        </w:rPr>
        <w:t xml:space="preserve">　</w:t>
      </w:r>
      <w:r w:rsidRPr="00160D03">
        <w:rPr>
          <w:rFonts w:ascii="ＭＳ 明朝" w:hAnsi="ＭＳ 明朝"/>
        </w:rPr>
        <w:t>11</w:t>
      </w:r>
      <w:r>
        <w:rPr>
          <w:rFonts w:ascii="ＭＳ 明朝" w:hAnsi="ＭＳ 明朝" w:hint="eastAsia"/>
        </w:rPr>
        <w:t xml:space="preserve">　</w:t>
      </w:r>
      <w:r w:rsidRPr="00160D03">
        <w:rPr>
          <w:rFonts w:ascii="ＭＳ 明朝" w:hAnsi="ＭＳ 明朝" w:hint="eastAsia"/>
        </w:rPr>
        <w:t>受注者が本委託業務を通じて取り扱う個人情報については、発注者の保有する保有個人情報として埼玉県個人情報保護条例の適用を受けるものとし、発注者が実施機関として埼玉県個人情報保護条例の定める手続を行うものとする。</w:t>
      </w:r>
    </w:p>
    <w:p w:rsidR="00F2561B" w:rsidRPr="00160D03" w:rsidRDefault="00F2561B" w:rsidP="00F2561B">
      <w:pPr>
        <w:autoSpaceDE w:val="0"/>
        <w:autoSpaceDN w:val="0"/>
        <w:adjustRightInd w:val="0"/>
        <w:jc w:val="left"/>
        <w:rPr>
          <w:rFonts w:ascii="ＭＳ 明朝" w:hAnsi="ＭＳ 明朝" w:cs="ＭＳ明朝"/>
          <w:kern w:val="0"/>
          <w:szCs w:val="24"/>
        </w:rPr>
      </w:pPr>
      <w:r w:rsidRPr="00160D03">
        <w:rPr>
          <w:rFonts w:ascii="ＭＳ 明朝" w:hAnsi="ＭＳ 明朝"/>
        </w:rPr>
        <w:br w:type="page"/>
      </w:r>
      <w:r w:rsidRPr="00160D03">
        <w:rPr>
          <w:rFonts w:ascii="ＭＳ 明朝" w:hAnsi="ＭＳ 明朝" w:cs="ＭＳ明朝" w:hint="eastAsia"/>
          <w:kern w:val="0"/>
          <w:szCs w:val="24"/>
        </w:rPr>
        <w:lastRenderedPageBreak/>
        <w:t>別記様式</w:t>
      </w:r>
    </w:p>
    <w:p w:rsidR="00F2561B" w:rsidRPr="00160D03" w:rsidRDefault="00F2561B" w:rsidP="00F2561B">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（別記様式）</w:t>
      </w:r>
    </w:p>
    <w:p w:rsidR="00F2561B" w:rsidRPr="00160D03" w:rsidRDefault="00F2561B" w:rsidP="00F2561B">
      <w:pPr>
        <w:autoSpaceDE w:val="0"/>
        <w:autoSpaceDN w:val="0"/>
        <w:adjustRightInd w:val="0"/>
        <w:jc w:val="center"/>
        <w:rPr>
          <w:rFonts w:ascii="ＭＳ 明朝" w:hAnsi="ＭＳ 明朝" w:cs="ＭＳ明朝"/>
          <w:kern w:val="0"/>
          <w:sz w:val="32"/>
          <w:szCs w:val="32"/>
        </w:rPr>
      </w:pPr>
      <w:r w:rsidRPr="00160D03">
        <w:rPr>
          <w:rFonts w:ascii="ＭＳ 明朝" w:hAnsi="ＭＳ 明朝" w:cs="ＭＳ明朝" w:hint="eastAsia"/>
          <w:kern w:val="0"/>
          <w:sz w:val="32"/>
          <w:szCs w:val="32"/>
        </w:rPr>
        <w:t>誓 約 書</w:t>
      </w:r>
    </w:p>
    <w:p w:rsidR="00F2561B" w:rsidRPr="00160D03" w:rsidRDefault="00F2561B" w:rsidP="00F2561B">
      <w:pPr>
        <w:autoSpaceDE w:val="0"/>
        <w:autoSpaceDN w:val="0"/>
        <w:adjustRightInd w:val="0"/>
        <w:ind w:firstLineChars="100" w:firstLine="210"/>
        <w:jc w:val="left"/>
        <w:rPr>
          <w:rFonts w:ascii="ＭＳ 明朝" w:hAnsi="ＭＳ 明朝" w:cs="ＭＳ明朝"/>
          <w:kern w:val="0"/>
          <w:szCs w:val="24"/>
        </w:rPr>
      </w:pPr>
      <w:r w:rsidRPr="00160D03">
        <w:rPr>
          <w:rFonts w:ascii="ＭＳ 明朝" w:hAnsi="ＭＳ 明朝" w:cs="ＭＳ明朝" w:hint="eastAsia"/>
          <w:kern w:val="0"/>
          <w:szCs w:val="24"/>
        </w:rPr>
        <w:t>私は、本件業務（契約業務名　　　　　　　　　　　　）に従事するに当たり、その業務を通じて取り扱う個人情報に関し、埼玉県個人情報保護条例（平成１６年埼玉県条例第６５号）第９条（安全確保の措置）、第１０条（従事者の義務）、第６６条及び第６７条（罰則）の規定の内容について、下記の者から説明を受けました。</w:t>
      </w:r>
    </w:p>
    <w:p w:rsidR="00F2561B" w:rsidRPr="00160D03" w:rsidRDefault="00F2561B" w:rsidP="00F2561B">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私は、本件業務に従事している間及び従事しなくなった後において、その業務を通じて取り扱う個人情報について、埼玉県個人情報保護条例の関係規定が適用されることを自覚し本件業務の従事者として誠実に職務を行うことを誓います。</w:t>
      </w:r>
    </w:p>
    <w:p w:rsidR="00F2561B" w:rsidRPr="00160D03" w:rsidRDefault="00F2561B" w:rsidP="00F2561B">
      <w:pPr>
        <w:autoSpaceDE w:val="0"/>
        <w:autoSpaceDN w:val="0"/>
        <w:adjustRightInd w:val="0"/>
        <w:jc w:val="left"/>
        <w:rPr>
          <w:rFonts w:ascii="ＭＳ 明朝" w:hAnsi="ＭＳ 明朝" w:cs="ＭＳ明朝"/>
          <w:kern w:val="0"/>
          <w:szCs w:val="24"/>
        </w:rPr>
      </w:pPr>
    </w:p>
    <w:p w:rsidR="00F2561B" w:rsidRPr="00160D03" w:rsidRDefault="00F2561B" w:rsidP="00F2561B">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記</w:t>
      </w:r>
    </w:p>
    <w:p w:rsidR="00F2561B" w:rsidRPr="00160D03" w:rsidRDefault="00F2561B" w:rsidP="00F2561B">
      <w:pPr>
        <w:autoSpaceDE w:val="0"/>
        <w:autoSpaceDN w:val="0"/>
        <w:adjustRightInd w:val="0"/>
        <w:jc w:val="left"/>
        <w:rPr>
          <w:rFonts w:ascii="ＭＳ 明朝" w:hAnsi="ＭＳ 明朝" w:cs="ＭＳ明朝"/>
          <w:kern w:val="0"/>
          <w:szCs w:val="24"/>
        </w:rPr>
      </w:pPr>
    </w:p>
    <w:p w:rsidR="00F2561B" w:rsidRPr="00160D03" w:rsidRDefault="00F2561B" w:rsidP="00F2561B">
      <w:pPr>
        <w:autoSpaceDE w:val="0"/>
        <w:autoSpaceDN w:val="0"/>
        <w:adjustRightInd w:val="0"/>
        <w:jc w:val="left"/>
        <w:rPr>
          <w:rFonts w:ascii="ＭＳ 明朝" w:hAnsi="ＭＳ 明朝" w:cs="ＭＳ明朝"/>
          <w:kern w:val="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1526"/>
        <w:gridCol w:w="5902"/>
      </w:tblGrid>
      <w:tr w:rsidR="00F2561B" w:rsidRPr="00160D03" w:rsidTr="00037A1F">
        <w:trPr>
          <w:cantSplit/>
        </w:trPr>
        <w:tc>
          <w:tcPr>
            <w:tcW w:w="1668" w:type="dxa"/>
            <w:vMerge w:val="restart"/>
            <w:tcBorders>
              <w:top w:val="single" w:sz="4" w:space="0" w:color="FFFFFF"/>
              <w:left w:val="single" w:sz="4" w:space="0" w:color="FFFFFF"/>
              <w:right w:val="single" w:sz="4" w:space="0" w:color="FFFFFF"/>
            </w:tcBorders>
            <w:vAlign w:val="center"/>
          </w:tcPr>
          <w:p w:rsidR="00F2561B" w:rsidRPr="00160D03" w:rsidRDefault="00F2561B" w:rsidP="00037A1F">
            <w:pPr>
              <w:wordWrap w:val="0"/>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説明した者</w:t>
            </w:r>
          </w:p>
        </w:tc>
        <w:tc>
          <w:tcPr>
            <w:tcW w:w="1559" w:type="dxa"/>
            <w:tcBorders>
              <w:top w:val="single" w:sz="4" w:space="0" w:color="FFFFFF"/>
              <w:left w:val="single" w:sz="4" w:space="0" w:color="FFFFFF"/>
              <w:bottom w:val="single" w:sz="4" w:space="0" w:color="FFFFFF"/>
              <w:right w:val="single" w:sz="4" w:space="0" w:color="FFFFFF"/>
            </w:tcBorders>
            <w:vAlign w:val="center"/>
          </w:tcPr>
          <w:p w:rsidR="00F2561B" w:rsidRPr="00160D03" w:rsidRDefault="00037A1F" w:rsidP="00037A1F">
            <w:pPr>
              <w:autoSpaceDE w:val="0"/>
              <w:autoSpaceDN w:val="0"/>
              <w:adjustRightInd w:val="0"/>
              <w:jc w:val="center"/>
              <w:rPr>
                <w:rFonts w:ascii="ＭＳ 明朝" w:hAnsi="ＭＳ 明朝" w:cs="ＭＳ明朝"/>
                <w:kern w:val="0"/>
                <w:szCs w:val="24"/>
              </w:rPr>
            </w:pPr>
            <w:r>
              <w:rPr>
                <w:rFonts w:ascii="ＭＳ 明朝" w:hAnsi="ＭＳ 明朝" w:cs="ＭＳ明朝" w:hint="eastAsia"/>
                <w:kern w:val="0"/>
                <w:szCs w:val="24"/>
              </w:rPr>
              <w:t>受注者の名称</w:t>
            </w:r>
          </w:p>
        </w:tc>
        <w:tc>
          <w:tcPr>
            <w:tcW w:w="6041" w:type="dxa"/>
            <w:tcBorders>
              <w:top w:val="single" w:sz="4" w:space="0" w:color="FFFFFF"/>
              <w:left w:val="single" w:sz="4" w:space="0" w:color="FFFFFF"/>
              <w:bottom w:val="single" w:sz="4" w:space="0" w:color="FFFFFF"/>
              <w:right w:val="single" w:sz="4" w:space="0" w:color="FFFFFF"/>
            </w:tcBorders>
          </w:tcPr>
          <w:p w:rsidR="00F2561B" w:rsidRPr="00160D03" w:rsidRDefault="00F2561B" w:rsidP="0089489C">
            <w:pPr>
              <w:autoSpaceDE w:val="0"/>
              <w:autoSpaceDN w:val="0"/>
              <w:adjustRightInd w:val="0"/>
              <w:jc w:val="left"/>
              <w:rPr>
                <w:rFonts w:ascii="ＭＳ 明朝" w:hAnsi="ＭＳ 明朝" w:cs="ＭＳ明朝"/>
                <w:kern w:val="0"/>
                <w:szCs w:val="24"/>
              </w:rPr>
            </w:pPr>
          </w:p>
        </w:tc>
      </w:tr>
      <w:tr w:rsidR="00F2561B" w:rsidRPr="00160D03" w:rsidTr="00037A1F">
        <w:trPr>
          <w:cantSplit/>
          <w:trHeight w:val="710"/>
        </w:trPr>
        <w:tc>
          <w:tcPr>
            <w:tcW w:w="1668" w:type="dxa"/>
            <w:vMerge/>
            <w:tcBorders>
              <w:left w:val="single" w:sz="4" w:space="0" w:color="FFFFFF"/>
              <w:bottom w:val="single" w:sz="4" w:space="0" w:color="FFFFFF"/>
              <w:right w:val="single" w:sz="4" w:space="0" w:color="FFFFFF"/>
            </w:tcBorders>
          </w:tcPr>
          <w:p w:rsidR="00F2561B" w:rsidRPr="00160D03" w:rsidRDefault="00F2561B" w:rsidP="0089489C">
            <w:pPr>
              <w:autoSpaceDE w:val="0"/>
              <w:autoSpaceDN w:val="0"/>
              <w:adjustRightInd w:val="0"/>
              <w:jc w:val="left"/>
              <w:rPr>
                <w:rFonts w:ascii="ＭＳ 明朝" w:hAnsi="ＭＳ 明朝" w:cs="ＭＳ明朝"/>
                <w:kern w:val="0"/>
                <w:szCs w:val="24"/>
              </w:rPr>
            </w:pPr>
          </w:p>
        </w:tc>
        <w:tc>
          <w:tcPr>
            <w:tcW w:w="1559" w:type="dxa"/>
            <w:tcBorders>
              <w:top w:val="single" w:sz="4" w:space="0" w:color="FFFFFF"/>
              <w:left w:val="single" w:sz="4" w:space="0" w:color="FFFFFF"/>
              <w:bottom w:val="single" w:sz="4" w:space="0" w:color="FFFFFF"/>
              <w:right w:val="single" w:sz="4" w:space="0" w:color="FFFFFF"/>
            </w:tcBorders>
            <w:vAlign w:val="center"/>
          </w:tcPr>
          <w:p w:rsidR="00F2561B" w:rsidRPr="00160D03" w:rsidRDefault="00F2561B" w:rsidP="0089489C">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役　職</w:t>
            </w:r>
          </w:p>
          <w:p w:rsidR="00F2561B" w:rsidRPr="00160D03" w:rsidRDefault="00F2561B" w:rsidP="0089489C">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 xml:space="preserve">及び氏名　　　　　　　　　　　</w:t>
            </w:r>
          </w:p>
        </w:tc>
        <w:tc>
          <w:tcPr>
            <w:tcW w:w="6041" w:type="dxa"/>
            <w:tcBorders>
              <w:top w:val="single" w:sz="4" w:space="0" w:color="FFFFFF"/>
              <w:left w:val="single" w:sz="4" w:space="0" w:color="FFFFFF"/>
              <w:bottom w:val="single" w:sz="4" w:space="0" w:color="FFFFFF"/>
              <w:right w:val="single" w:sz="4" w:space="0" w:color="FFFFFF"/>
            </w:tcBorders>
            <w:vAlign w:val="bottom"/>
          </w:tcPr>
          <w:p w:rsidR="00F2561B" w:rsidRPr="00160D03" w:rsidRDefault="00F2561B" w:rsidP="0089489C">
            <w:pPr>
              <w:wordWrap w:val="0"/>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 xml:space="preserve">印　　　　　</w:t>
            </w:r>
          </w:p>
        </w:tc>
      </w:tr>
    </w:tbl>
    <w:p w:rsidR="00F2561B" w:rsidRPr="00160D03" w:rsidRDefault="00F2561B" w:rsidP="00F2561B">
      <w:pPr>
        <w:autoSpaceDE w:val="0"/>
        <w:autoSpaceDN w:val="0"/>
        <w:adjustRightInd w:val="0"/>
        <w:jc w:val="left"/>
        <w:rPr>
          <w:rFonts w:ascii="ＭＳ 明朝" w:hAnsi="ＭＳ 明朝" w:cs="ＭＳ明朝"/>
          <w:kern w:val="0"/>
          <w:szCs w:val="24"/>
        </w:rPr>
      </w:pPr>
    </w:p>
    <w:p w:rsidR="00F2561B" w:rsidRPr="00160D03" w:rsidRDefault="00F2561B" w:rsidP="00F2561B">
      <w:pPr>
        <w:autoSpaceDE w:val="0"/>
        <w:autoSpaceDN w:val="0"/>
        <w:adjustRightInd w:val="0"/>
        <w:jc w:val="left"/>
        <w:rPr>
          <w:rFonts w:ascii="ＭＳ 明朝" w:hAnsi="ＭＳ 明朝" w:cs="ＭＳ明朝"/>
          <w:kern w:val="0"/>
          <w:szCs w:val="24"/>
        </w:rPr>
      </w:pPr>
    </w:p>
    <w:p w:rsidR="00F2561B" w:rsidRPr="00160D03" w:rsidRDefault="009F32F6" w:rsidP="00F2561B">
      <w:pPr>
        <w:autoSpaceDE w:val="0"/>
        <w:autoSpaceDN w:val="0"/>
        <w:adjustRightInd w:val="0"/>
        <w:ind w:firstLineChars="100" w:firstLine="210"/>
        <w:jc w:val="left"/>
        <w:rPr>
          <w:rFonts w:ascii="ＭＳ 明朝" w:hAnsi="ＭＳ 明朝" w:cs="ＭＳ明朝"/>
          <w:kern w:val="0"/>
          <w:szCs w:val="24"/>
        </w:rPr>
      </w:pPr>
      <w:r>
        <w:rPr>
          <w:rFonts w:ascii="ＭＳ 明朝" w:hAnsi="ＭＳ 明朝" w:cs="ＭＳ明朝" w:hint="eastAsia"/>
          <w:kern w:val="0"/>
          <w:szCs w:val="24"/>
        </w:rPr>
        <w:t>令和</w:t>
      </w:r>
      <w:r w:rsidR="00F2561B" w:rsidRPr="00160D03">
        <w:rPr>
          <w:rFonts w:ascii="ＭＳ 明朝" w:hAnsi="ＭＳ 明朝" w:cs="ＭＳ明朝" w:hint="eastAsia"/>
          <w:kern w:val="0"/>
          <w:szCs w:val="24"/>
        </w:rPr>
        <w:t xml:space="preserve">　　年　　月　　日</w:t>
      </w:r>
    </w:p>
    <w:p w:rsidR="00F2561B" w:rsidRPr="00160D03" w:rsidRDefault="00F2561B" w:rsidP="00F2561B">
      <w:pPr>
        <w:autoSpaceDE w:val="0"/>
        <w:autoSpaceDN w:val="0"/>
        <w:adjustRightInd w:val="0"/>
        <w:jc w:val="left"/>
        <w:rPr>
          <w:rFonts w:ascii="ＭＳ 明朝" w:hAnsi="ＭＳ 明朝" w:cs="ＭＳ明朝"/>
          <w:kern w:val="0"/>
          <w:szCs w:val="24"/>
        </w:rPr>
      </w:pPr>
    </w:p>
    <w:p w:rsidR="00F2561B" w:rsidRPr="00160D03" w:rsidRDefault="00F2561B" w:rsidP="00F2561B">
      <w:pPr>
        <w:autoSpaceDE w:val="0"/>
        <w:autoSpaceDN w:val="0"/>
        <w:adjustRightInd w:val="0"/>
        <w:jc w:val="left"/>
        <w:rPr>
          <w:rFonts w:ascii="ＭＳ 明朝" w:hAnsi="ＭＳ 明朝" w:cs="ＭＳ明朝"/>
          <w:kern w:val="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3"/>
        <w:gridCol w:w="1392"/>
        <w:gridCol w:w="5895"/>
      </w:tblGrid>
      <w:tr w:rsidR="00F2561B" w:rsidRPr="00160D03" w:rsidTr="0089489C">
        <w:trPr>
          <w:cantSplit/>
        </w:trPr>
        <w:tc>
          <w:tcPr>
            <w:tcW w:w="1809" w:type="dxa"/>
            <w:vMerge w:val="restart"/>
            <w:tcBorders>
              <w:top w:val="single" w:sz="4" w:space="0" w:color="FFFFFF"/>
              <w:left w:val="single" w:sz="4" w:space="0" w:color="FFFFFF"/>
              <w:right w:val="single" w:sz="4" w:space="0" w:color="FFFFFF"/>
            </w:tcBorders>
            <w:vAlign w:val="center"/>
          </w:tcPr>
          <w:p w:rsidR="00F2561B" w:rsidRPr="00160D03" w:rsidRDefault="00F2561B" w:rsidP="0089489C">
            <w:pPr>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説明を受けた者</w:t>
            </w:r>
          </w:p>
        </w:tc>
        <w:tc>
          <w:tcPr>
            <w:tcW w:w="1418" w:type="dxa"/>
            <w:tcBorders>
              <w:top w:val="single" w:sz="4" w:space="0" w:color="FFFFFF"/>
              <w:left w:val="single" w:sz="4" w:space="0" w:color="FFFFFF"/>
              <w:bottom w:val="single" w:sz="4" w:space="0" w:color="FFFFFF"/>
              <w:right w:val="single" w:sz="4" w:space="0" w:color="FFFFFF"/>
            </w:tcBorders>
            <w:vAlign w:val="center"/>
          </w:tcPr>
          <w:p w:rsidR="00F2561B" w:rsidRPr="00160D03" w:rsidRDefault="00F2561B" w:rsidP="0089489C">
            <w:pPr>
              <w:autoSpaceDE w:val="0"/>
              <w:autoSpaceDN w:val="0"/>
              <w:adjustRightInd w:val="0"/>
              <w:jc w:val="center"/>
              <w:rPr>
                <w:rFonts w:ascii="ＭＳ 明朝" w:hAnsi="ＭＳ 明朝" w:cs="ＭＳ明朝"/>
                <w:kern w:val="0"/>
                <w:szCs w:val="24"/>
              </w:rPr>
            </w:pPr>
          </w:p>
        </w:tc>
        <w:tc>
          <w:tcPr>
            <w:tcW w:w="6041" w:type="dxa"/>
            <w:tcBorders>
              <w:top w:val="single" w:sz="4" w:space="0" w:color="FFFFFF"/>
              <w:left w:val="single" w:sz="4" w:space="0" w:color="FFFFFF"/>
              <w:bottom w:val="single" w:sz="4" w:space="0" w:color="FFFFFF"/>
              <w:right w:val="single" w:sz="4" w:space="0" w:color="FFFFFF"/>
            </w:tcBorders>
          </w:tcPr>
          <w:p w:rsidR="00F2561B" w:rsidRPr="00160D03" w:rsidRDefault="00F2561B" w:rsidP="0089489C">
            <w:pPr>
              <w:autoSpaceDE w:val="0"/>
              <w:autoSpaceDN w:val="0"/>
              <w:adjustRightInd w:val="0"/>
              <w:jc w:val="left"/>
              <w:rPr>
                <w:rFonts w:ascii="ＭＳ 明朝" w:hAnsi="ＭＳ 明朝" w:cs="ＭＳ明朝"/>
                <w:kern w:val="0"/>
                <w:szCs w:val="24"/>
              </w:rPr>
            </w:pPr>
          </w:p>
        </w:tc>
      </w:tr>
      <w:tr w:rsidR="00F2561B" w:rsidRPr="00160D03" w:rsidTr="0089489C">
        <w:trPr>
          <w:cantSplit/>
          <w:trHeight w:val="710"/>
        </w:trPr>
        <w:tc>
          <w:tcPr>
            <w:tcW w:w="1809" w:type="dxa"/>
            <w:vMerge/>
            <w:tcBorders>
              <w:left w:val="single" w:sz="4" w:space="0" w:color="FFFFFF"/>
              <w:bottom w:val="single" w:sz="4" w:space="0" w:color="FFFFFF"/>
              <w:right w:val="single" w:sz="4" w:space="0" w:color="FFFFFF"/>
            </w:tcBorders>
          </w:tcPr>
          <w:p w:rsidR="00F2561B" w:rsidRPr="00160D03" w:rsidRDefault="00F2561B" w:rsidP="0089489C">
            <w:pPr>
              <w:autoSpaceDE w:val="0"/>
              <w:autoSpaceDN w:val="0"/>
              <w:adjustRightInd w:val="0"/>
              <w:jc w:val="left"/>
              <w:rPr>
                <w:rFonts w:ascii="ＭＳ 明朝" w:hAnsi="ＭＳ 明朝" w:cs="ＭＳ明朝"/>
                <w:kern w:val="0"/>
                <w:szCs w:val="24"/>
              </w:rPr>
            </w:pPr>
          </w:p>
        </w:tc>
        <w:tc>
          <w:tcPr>
            <w:tcW w:w="1418" w:type="dxa"/>
            <w:tcBorders>
              <w:top w:val="single" w:sz="4" w:space="0" w:color="FFFFFF"/>
              <w:left w:val="single" w:sz="4" w:space="0" w:color="FFFFFF"/>
              <w:bottom w:val="single" w:sz="4" w:space="0" w:color="FFFFFF"/>
              <w:right w:val="single" w:sz="4" w:space="0" w:color="FFFFFF"/>
            </w:tcBorders>
          </w:tcPr>
          <w:p w:rsidR="00F2561B" w:rsidRPr="00160D03" w:rsidRDefault="00F2561B" w:rsidP="0089489C">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氏　　名</w:t>
            </w:r>
          </w:p>
        </w:tc>
        <w:tc>
          <w:tcPr>
            <w:tcW w:w="6041" w:type="dxa"/>
            <w:tcBorders>
              <w:top w:val="single" w:sz="4" w:space="0" w:color="FFFFFF"/>
              <w:left w:val="single" w:sz="4" w:space="0" w:color="FFFFFF"/>
              <w:bottom w:val="single" w:sz="4" w:space="0" w:color="FFFFFF"/>
              <w:right w:val="single" w:sz="4" w:space="0" w:color="FFFFFF"/>
            </w:tcBorders>
          </w:tcPr>
          <w:p w:rsidR="00F2561B" w:rsidRPr="00160D03" w:rsidRDefault="00F2561B" w:rsidP="0089489C">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 xml:space="preserve">　　　　　　　　　　　　　　　　　　　　印</w:t>
            </w:r>
          </w:p>
        </w:tc>
      </w:tr>
    </w:tbl>
    <w:p w:rsidR="00F2561B" w:rsidRPr="00160D03" w:rsidRDefault="00F2561B" w:rsidP="00F2561B">
      <w:pPr>
        <w:autoSpaceDE w:val="0"/>
        <w:autoSpaceDN w:val="0"/>
        <w:adjustRightInd w:val="0"/>
        <w:jc w:val="left"/>
        <w:rPr>
          <w:rFonts w:ascii="ＭＳ 明朝" w:hAnsi="ＭＳ 明朝" w:cs="MS-Mincho"/>
          <w:kern w:val="0"/>
          <w:szCs w:val="24"/>
        </w:rPr>
      </w:pPr>
    </w:p>
    <w:p w:rsidR="00F2561B" w:rsidRPr="00160D03" w:rsidRDefault="00F2561B" w:rsidP="00F2561B">
      <w:pPr>
        <w:ind w:left="141" w:hangingChars="67" w:hanging="141"/>
        <w:jc w:val="center"/>
        <w:rPr>
          <w:rFonts w:ascii="ＭＳ 明朝" w:hAnsi="ＭＳ 明朝"/>
          <w:sz w:val="28"/>
          <w:szCs w:val="28"/>
        </w:rPr>
      </w:pPr>
      <w:r w:rsidRPr="00160D03">
        <w:rPr>
          <w:rFonts w:ascii="ＭＳ 明朝" w:hAnsi="ＭＳ 明朝" w:cs="MS-Mincho"/>
          <w:kern w:val="0"/>
          <w:szCs w:val="24"/>
        </w:rPr>
        <w:br w:type="page"/>
      </w:r>
      <w:r w:rsidRPr="00160D03">
        <w:rPr>
          <w:rFonts w:ascii="ＭＳ 明朝" w:hAnsi="ＭＳ 明朝" w:hint="eastAsia"/>
          <w:sz w:val="28"/>
          <w:szCs w:val="28"/>
        </w:rPr>
        <w:lastRenderedPageBreak/>
        <w:t>業</w:t>
      </w:r>
      <w:r w:rsidRPr="00160D03">
        <w:rPr>
          <w:rFonts w:ascii="ＭＳ 明朝" w:hAnsi="ＭＳ 明朝"/>
          <w:sz w:val="28"/>
          <w:szCs w:val="28"/>
        </w:rPr>
        <w:t xml:space="preserve"> </w:t>
      </w:r>
      <w:r w:rsidRPr="00160D03">
        <w:rPr>
          <w:rFonts w:ascii="ＭＳ 明朝" w:hAnsi="ＭＳ 明朝" w:hint="eastAsia"/>
          <w:sz w:val="28"/>
          <w:szCs w:val="28"/>
        </w:rPr>
        <w:t>務</w:t>
      </w:r>
      <w:r w:rsidRPr="00160D03">
        <w:rPr>
          <w:rFonts w:ascii="ＭＳ 明朝" w:hAnsi="ＭＳ 明朝"/>
          <w:sz w:val="28"/>
          <w:szCs w:val="28"/>
        </w:rPr>
        <w:t xml:space="preserve"> </w:t>
      </w:r>
      <w:r w:rsidRPr="00160D03">
        <w:rPr>
          <w:rFonts w:ascii="ＭＳ 明朝" w:hAnsi="ＭＳ 明朝" w:hint="eastAsia"/>
          <w:sz w:val="28"/>
          <w:szCs w:val="28"/>
        </w:rPr>
        <w:t>委</w:t>
      </w:r>
      <w:r w:rsidRPr="00160D03">
        <w:rPr>
          <w:rFonts w:ascii="ＭＳ 明朝" w:hAnsi="ＭＳ 明朝"/>
          <w:sz w:val="28"/>
          <w:szCs w:val="28"/>
        </w:rPr>
        <w:t xml:space="preserve"> </w:t>
      </w:r>
      <w:r w:rsidRPr="00160D03">
        <w:rPr>
          <w:rFonts w:ascii="ＭＳ 明朝" w:hAnsi="ＭＳ 明朝" w:hint="eastAsia"/>
          <w:sz w:val="28"/>
          <w:szCs w:val="28"/>
        </w:rPr>
        <w:t>託</w:t>
      </w:r>
      <w:r w:rsidRPr="00160D03">
        <w:rPr>
          <w:rFonts w:ascii="ＭＳ 明朝" w:hAnsi="ＭＳ 明朝"/>
          <w:sz w:val="28"/>
          <w:szCs w:val="28"/>
        </w:rPr>
        <w:t xml:space="preserve"> </w:t>
      </w:r>
      <w:r w:rsidRPr="00160D03">
        <w:rPr>
          <w:rFonts w:ascii="ＭＳ 明朝" w:hAnsi="ＭＳ 明朝" w:hint="eastAsia"/>
          <w:sz w:val="28"/>
          <w:szCs w:val="28"/>
        </w:rPr>
        <w:t>共</w:t>
      </w:r>
      <w:r w:rsidRPr="00160D03">
        <w:rPr>
          <w:rFonts w:ascii="ＭＳ 明朝" w:hAnsi="ＭＳ 明朝"/>
          <w:sz w:val="28"/>
          <w:szCs w:val="28"/>
        </w:rPr>
        <w:t xml:space="preserve"> </w:t>
      </w:r>
      <w:r w:rsidRPr="00160D03">
        <w:rPr>
          <w:rFonts w:ascii="ＭＳ 明朝" w:hAnsi="ＭＳ 明朝" w:hint="eastAsia"/>
          <w:sz w:val="28"/>
          <w:szCs w:val="28"/>
        </w:rPr>
        <w:t>通</w:t>
      </w:r>
      <w:r w:rsidRPr="00160D03">
        <w:rPr>
          <w:rFonts w:ascii="ＭＳ 明朝" w:hAnsi="ＭＳ 明朝"/>
          <w:sz w:val="28"/>
          <w:szCs w:val="28"/>
        </w:rPr>
        <w:t xml:space="preserve"> </w:t>
      </w:r>
      <w:r w:rsidRPr="00160D03">
        <w:rPr>
          <w:rFonts w:ascii="ＭＳ 明朝" w:hAnsi="ＭＳ 明朝" w:hint="eastAsia"/>
          <w:sz w:val="28"/>
          <w:szCs w:val="28"/>
        </w:rPr>
        <w:t>仕</w:t>
      </w:r>
      <w:r w:rsidRPr="00160D03">
        <w:rPr>
          <w:rFonts w:ascii="ＭＳ 明朝" w:hAnsi="ＭＳ 明朝"/>
          <w:sz w:val="28"/>
          <w:szCs w:val="28"/>
        </w:rPr>
        <w:t xml:space="preserve"> </w:t>
      </w:r>
      <w:r w:rsidRPr="00160D03">
        <w:rPr>
          <w:rFonts w:ascii="ＭＳ 明朝" w:hAnsi="ＭＳ 明朝" w:hint="eastAsia"/>
          <w:sz w:val="28"/>
          <w:szCs w:val="28"/>
        </w:rPr>
        <w:t>様</w:t>
      </w:r>
      <w:r w:rsidRPr="00160D03">
        <w:rPr>
          <w:rFonts w:ascii="ＭＳ 明朝" w:hAnsi="ＭＳ 明朝"/>
          <w:sz w:val="28"/>
          <w:szCs w:val="28"/>
        </w:rPr>
        <w:t xml:space="preserve"> </w:t>
      </w:r>
      <w:r w:rsidRPr="00160D03">
        <w:rPr>
          <w:rFonts w:ascii="ＭＳ 明朝" w:hAnsi="ＭＳ 明朝" w:hint="eastAsia"/>
          <w:sz w:val="28"/>
          <w:szCs w:val="28"/>
        </w:rPr>
        <w:t>書</w:t>
      </w:r>
    </w:p>
    <w:p w:rsidR="00F2561B" w:rsidRPr="00160D03" w:rsidRDefault="00F2561B" w:rsidP="00F2561B">
      <w:pPr>
        <w:ind w:left="141" w:hangingChars="67" w:hanging="141"/>
        <w:rPr>
          <w:rFonts w:ascii="ＭＳ 明朝" w:hAnsi="ＭＳ 明朝"/>
        </w:rPr>
      </w:pPr>
    </w:p>
    <w:p w:rsidR="00F2561B" w:rsidRPr="00160D03" w:rsidRDefault="00F2561B" w:rsidP="00F2561B">
      <w:pPr>
        <w:ind w:firstLineChars="100" w:firstLine="210"/>
        <w:rPr>
          <w:rFonts w:ascii="ＭＳ 明朝" w:hAnsi="ＭＳ 明朝"/>
        </w:rPr>
      </w:pPr>
      <w:r w:rsidRPr="00160D03">
        <w:rPr>
          <w:rFonts w:ascii="ＭＳ 明朝" w:hAnsi="ＭＳ 明朝" w:hint="eastAsia"/>
        </w:rPr>
        <w:t>この仕様書は、業務委託に係る業務の共通事項を示すものであって、実施に当たっては、誠意をもって行わなければならない。</w:t>
      </w:r>
    </w:p>
    <w:p w:rsidR="00F2561B" w:rsidRPr="00160D03" w:rsidRDefault="00F2561B" w:rsidP="00F2561B">
      <w:pPr>
        <w:ind w:left="141" w:hangingChars="67" w:hanging="141"/>
        <w:rPr>
          <w:rFonts w:ascii="ＭＳ 明朝" w:hAnsi="ＭＳ 明朝"/>
        </w:rPr>
      </w:pP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（法令上の遵守）</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１　受注者は、業務の実施にあたって、関係法令を遵守し、特に、関係法令に定められた諸手続</w:t>
      </w:r>
      <w:r w:rsidRPr="00160D03">
        <w:rPr>
          <w:rFonts w:ascii="ＭＳ 明朝" w:hAnsi="ＭＳ 明朝"/>
        </w:rPr>
        <w:t>(</w:t>
      </w:r>
      <w:r w:rsidRPr="00160D03">
        <w:rPr>
          <w:rFonts w:ascii="ＭＳ 明朝" w:hAnsi="ＭＳ 明朝" w:hint="eastAsia"/>
        </w:rPr>
        <w:t>許可、届出等</w:t>
      </w:r>
      <w:r w:rsidRPr="00160D03">
        <w:rPr>
          <w:rFonts w:ascii="ＭＳ 明朝" w:hAnsi="ＭＳ 明朝"/>
        </w:rPr>
        <w:t>)</w:t>
      </w:r>
      <w:r w:rsidRPr="00160D03">
        <w:rPr>
          <w:rFonts w:ascii="ＭＳ 明朝" w:hAnsi="ＭＳ 明朝" w:hint="eastAsia"/>
        </w:rPr>
        <w:t>を遅滞なく行わなければならない。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（責任者の指定）</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２　受注者は、各委託対象業務ごとに業務責任者正副各１名（１名のみ配置の業務にあたっては正のみ）を、配置した業務従事者の中から指定し監督員に届け出なければならない。なお、１委託対象に２以上の業務がある場合は、業務責任者の中から総括責任者正副各１名を指定し監督員に届け出る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（業務従事者の確保）</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３　受注者は契約の履行を期するため、業務の遂行に適した者を配置しなければならない。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（業務従事者名簿）</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４　受注者は、業務従事者名簿（担当業務、氏名、年齢、住所を記載したもの）に写真と業務に従事するために必要な資格を証する書類の写しを添付して、監督員に提出しなければならない。異動があった場合も同様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（服装・規律）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５　受注者は、業務従事者に次に掲げる事項を厳格に守らせなければならない。</w:t>
      </w:r>
    </w:p>
    <w:p w:rsidR="00F2561B" w:rsidRPr="00160D03" w:rsidRDefault="00F2561B" w:rsidP="00F2561B">
      <w:pPr>
        <w:tabs>
          <w:tab w:val="left" w:pos="426"/>
        </w:tabs>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1</w:t>
      </w:r>
      <w:r w:rsidRPr="00160D03">
        <w:rPr>
          <w:rFonts w:ascii="ＭＳ 明朝" w:hAnsi="ＭＳ 明朝" w:hint="eastAsia"/>
        </w:rPr>
        <w:t>）勤務中は受注者制定の衣服を着用すること。また、名札を必ず着用すること。</w:t>
      </w:r>
    </w:p>
    <w:p w:rsidR="00F2561B" w:rsidRPr="00160D03" w:rsidRDefault="00F2561B" w:rsidP="00F2561B">
      <w:pPr>
        <w:tabs>
          <w:tab w:val="left" w:pos="426"/>
        </w:tabs>
        <w:ind w:left="529" w:hangingChars="252" w:hanging="529"/>
        <w:rPr>
          <w:rFonts w:ascii="ＭＳ 明朝" w:hAnsi="ＭＳ 明朝"/>
        </w:rPr>
      </w:pPr>
      <w:r w:rsidRPr="00160D03">
        <w:rPr>
          <w:rFonts w:ascii="ＭＳ 明朝" w:hAnsi="ＭＳ 明朝" w:hint="eastAsia"/>
        </w:rPr>
        <w:t>（</w:t>
      </w:r>
      <w:r w:rsidRPr="00160D03">
        <w:rPr>
          <w:rFonts w:ascii="ＭＳ 明朝" w:hAnsi="ＭＳ 明朝"/>
        </w:rPr>
        <w:t>2</w:t>
      </w:r>
      <w:r w:rsidRPr="00160D03">
        <w:rPr>
          <w:rFonts w:ascii="ＭＳ 明朝" w:hAnsi="ＭＳ 明朝" w:hint="eastAsia"/>
        </w:rPr>
        <w:t>）勤務中は、礼儀正しく品行を慎み、応接にあたっては懇切丁寧を旨とし、仮りにも粗暴にわたる言動があってはならないこと。</w:t>
      </w:r>
    </w:p>
    <w:p w:rsidR="00F2561B" w:rsidRPr="00160D03" w:rsidRDefault="00F2561B" w:rsidP="00F2561B">
      <w:pPr>
        <w:tabs>
          <w:tab w:val="left" w:pos="426"/>
        </w:tabs>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3</w:t>
      </w:r>
      <w:r w:rsidRPr="00160D03">
        <w:rPr>
          <w:rFonts w:ascii="ＭＳ 明朝" w:hAnsi="ＭＳ 明朝" w:hint="eastAsia"/>
        </w:rPr>
        <w:t>）勤務中に飲酒をしてはならないこと。また、酒気をおびて、勤務してはならないこと。</w:t>
      </w:r>
    </w:p>
    <w:p w:rsidR="00DC1BC5" w:rsidRDefault="00F2561B" w:rsidP="00F2561B">
      <w:pPr>
        <w:tabs>
          <w:tab w:val="left" w:pos="426"/>
        </w:tabs>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4</w:t>
      </w:r>
      <w:r w:rsidR="00DC1BC5">
        <w:rPr>
          <w:rFonts w:ascii="ＭＳ 明朝" w:hAnsi="ＭＳ 明朝" w:hint="eastAsia"/>
        </w:rPr>
        <w:t>）病院敷地内は禁煙とする。</w:t>
      </w:r>
    </w:p>
    <w:p w:rsidR="00F2561B" w:rsidRPr="00160D03" w:rsidRDefault="00DC1BC5" w:rsidP="00F2561B">
      <w:pPr>
        <w:tabs>
          <w:tab w:val="left" w:pos="426"/>
        </w:tabs>
        <w:ind w:left="141" w:hangingChars="67" w:hanging="141"/>
        <w:rPr>
          <w:rFonts w:ascii="ＭＳ 明朝" w:hAnsi="ＭＳ 明朝"/>
        </w:rPr>
      </w:pPr>
      <w:r>
        <w:rPr>
          <w:rFonts w:ascii="ＭＳ 明朝" w:hAnsi="ＭＳ 明朝" w:hint="eastAsia"/>
        </w:rPr>
        <w:t>（5）</w:t>
      </w:r>
      <w:r w:rsidR="00F2561B" w:rsidRPr="00160D03">
        <w:rPr>
          <w:rFonts w:ascii="ＭＳ 明朝" w:hAnsi="ＭＳ 明朝" w:hint="eastAsia"/>
        </w:rPr>
        <w:t>その他勤務の遂行を怠るような行為をしないこと。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（貸与品）</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６　貸与品</w:t>
      </w:r>
    </w:p>
    <w:p w:rsidR="00F2561B" w:rsidRPr="00160D03" w:rsidRDefault="00F2561B" w:rsidP="00F2561B">
      <w:pPr>
        <w:tabs>
          <w:tab w:val="left" w:pos="426"/>
        </w:tabs>
        <w:ind w:left="529" w:hangingChars="252" w:hanging="529"/>
        <w:rPr>
          <w:rFonts w:ascii="ＭＳ 明朝" w:hAnsi="ＭＳ 明朝"/>
        </w:rPr>
      </w:pPr>
      <w:r w:rsidRPr="00160D03">
        <w:rPr>
          <w:rFonts w:ascii="ＭＳ 明朝" w:hAnsi="ＭＳ 明朝" w:hint="eastAsia"/>
        </w:rPr>
        <w:t>（</w:t>
      </w:r>
      <w:r w:rsidRPr="00160D03">
        <w:rPr>
          <w:rFonts w:ascii="ＭＳ 明朝" w:hAnsi="ＭＳ 明朝"/>
        </w:rPr>
        <w:t>1</w:t>
      </w:r>
      <w:r w:rsidRPr="00160D03">
        <w:rPr>
          <w:rFonts w:ascii="ＭＳ 明朝" w:hAnsi="ＭＳ 明朝" w:hint="eastAsia"/>
        </w:rPr>
        <w:t>）発注者は、発注者から受注者へ貸与する機械備品（以下「貸与品」という。）については、品名、数量、品質及び規格又は性能を明示し、受注者に引渡しするものとする。</w:t>
      </w:r>
    </w:p>
    <w:p w:rsidR="00F2561B" w:rsidRPr="00160D03" w:rsidRDefault="00F2561B" w:rsidP="00F2561B">
      <w:pPr>
        <w:tabs>
          <w:tab w:val="left" w:pos="426"/>
        </w:tabs>
        <w:ind w:left="424" w:hangingChars="202" w:hanging="424"/>
        <w:rPr>
          <w:rFonts w:ascii="ＭＳ 明朝" w:hAnsi="ＭＳ 明朝"/>
        </w:rPr>
      </w:pPr>
      <w:r>
        <w:rPr>
          <w:rFonts w:ascii="ＭＳ 明朝" w:hAnsi="ＭＳ 明朝" w:hint="eastAsia"/>
        </w:rPr>
        <w:t>（2）</w:t>
      </w:r>
      <w:r w:rsidRPr="00160D03">
        <w:rPr>
          <w:rFonts w:ascii="ＭＳ 明朝" w:hAnsi="ＭＳ 明朝" w:hint="eastAsia"/>
        </w:rPr>
        <w:t>受注者は、貸与品の引渡しを受けたときは、遅滞なく発注者に受領書又は、借用書を提出し、善良な管理者の注意をもって保管しなければならない。</w:t>
      </w:r>
    </w:p>
    <w:p w:rsidR="00F2561B" w:rsidRPr="00160D03" w:rsidRDefault="00F2561B" w:rsidP="00F2561B">
      <w:pPr>
        <w:tabs>
          <w:tab w:val="left" w:pos="426"/>
        </w:tabs>
        <w:ind w:left="424" w:hangingChars="202" w:hanging="424"/>
        <w:rPr>
          <w:rFonts w:ascii="ＭＳ 明朝" w:hAnsi="ＭＳ 明朝"/>
        </w:rPr>
      </w:pPr>
      <w:r w:rsidRPr="00160D03">
        <w:rPr>
          <w:rFonts w:ascii="ＭＳ 明朝" w:hAnsi="ＭＳ 明朝" w:hint="eastAsia"/>
        </w:rPr>
        <w:t>（</w:t>
      </w:r>
      <w:r w:rsidRPr="00160D03">
        <w:rPr>
          <w:rFonts w:ascii="ＭＳ 明朝" w:hAnsi="ＭＳ 明朝"/>
        </w:rPr>
        <w:t>3</w:t>
      </w:r>
      <w:r w:rsidRPr="00160D03">
        <w:rPr>
          <w:rFonts w:ascii="ＭＳ 明朝" w:hAnsi="ＭＳ 明朝" w:hint="eastAsia"/>
        </w:rPr>
        <w:t>）受注者は、自己の故意又は過失により貸与品が滅失もしくはき損し、又はその返還が不可能となったときは、発注者が指定した期間内に代品を納め、もしくは現状に復し、又は損害を賠償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（委託業務実施記録）</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７　受注者は、委託業務責任者に、実施した日の委託業務実施状況を記録させ、監督員に提出しなければならない。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（異状又は事故報告）</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８　受注者及び受注者の委託業務責任者は、委託対象に異状を認めた場合は、直ちに監督員に通</w:t>
      </w:r>
      <w:r w:rsidRPr="00160D03">
        <w:rPr>
          <w:rFonts w:ascii="ＭＳ 明朝" w:hAnsi="ＭＳ 明朝" w:hint="eastAsia"/>
        </w:rPr>
        <w:lastRenderedPageBreak/>
        <w:t>報しなければならない。事故が発生したときは、直ちに適切な措置を講ずるとともに、監督員及び関係者に通報しなければならない。</w:t>
      </w:r>
    </w:p>
    <w:p w:rsidR="00F2561B" w:rsidRPr="00160D03" w:rsidRDefault="00F2561B" w:rsidP="00F2561B">
      <w:pPr>
        <w:ind w:left="141" w:firstLineChars="100" w:firstLine="210"/>
        <w:rPr>
          <w:rFonts w:ascii="ＭＳ 明朝" w:hAnsi="ＭＳ 明朝"/>
        </w:rPr>
      </w:pPr>
      <w:r w:rsidRPr="00160D03">
        <w:rPr>
          <w:rFonts w:ascii="ＭＳ 明朝" w:hAnsi="ＭＳ 明朝" w:hint="eastAsia"/>
        </w:rPr>
        <w:t>なお、受注者は、事故の状況を記した書類を監督員を経由して発注者に提出するものとする。</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（委託業務実施上の留意事項）</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９　業務の実施にあたっては、次の事項に留意しなければならない。</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1</w:t>
      </w:r>
      <w:r>
        <w:rPr>
          <w:rFonts w:ascii="ＭＳ 明朝" w:hAnsi="ＭＳ 明朝" w:hint="eastAsia"/>
        </w:rPr>
        <w:t>）</w:t>
      </w:r>
      <w:r w:rsidRPr="00160D03">
        <w:rPr>
          <w:rFonts w:ascii="ＭＳ 明朝" w:hAnsi="ＭＳ 明朝" w:hint="eastAsia"/>
        </w:rPr>
        <w:t>安全の管理及び事故防止に努めること。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2</w:t>
      </w:r>
      <w:r w:rsidRPr="00160D03">
        <w:rPr>
          <w:rFonts w:ascii="ＭＳ 明朝" w:hAnsi="ＭＳ 明朝" w:hint="eastAsia"/>
        </w:rPr>
        <w:t>）火気の使用にあたっては、十分注意すること。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3</w:t>
      </w:r>
      <w:r w:rsidRPr="00160D03">
        <w:rPr>
          <w:rFonts w:ascii="ＭＳ 明朝" w:hAnsi="ＭＳ 明朝" w:hint="eastAsia"/>
        </w:rPr>
        <w:t>）電力、ガス、水の使用にあたっては、極力節約に努めること。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4</w:t>
      </w:r>
      <w:r w:rsidRPr="00160D03">
        <w:rPr>
          <w:rFonts w:ascii="ＭＳ 明朝" w:hAnsi="ＭＳ 明朝" w:hint="eastAsia"/>
        </w:rPr>
        <w:t>）水の使用又は機械器具等の使用により、建物・器物等に損傷を与えないこと。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5</w:t>
      </w:r>
      <w:r w:rsidRPr="00160D03">
        <w:rPr>
          <w:rFonts w:ascii="ＭＳ 明朝" w:hAnsi="ＭＳ 明朝" w:hint="eastAsia"/>
        </w:rPr>
        <w:t>）衛生に留意すること。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w:t>
      </w:r>
      <w:r w:rsidRPr="00160D03">
        <w:rPr>
          <w:rFonts w:ascii="ＭＳ 明朝" w:hAnsi="ＭＳ 明朝"/>
        </w:rPr>
        <w:t>6</w:t>
      </w:r>
      <w:r w:rsidRPr="00160D03">
        <w:rPr>
          <w:rFonts w:ascii="ＭＳ 明朝" w:hAnsi="ＭＳ 明朝" w:hint="eastAsia"/>
        </w:rPr>
        <w:t>）整理整頓及び後片付け等に努めること。</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（事務引継）</w:t>
      </w:r>
    </w:p>
    <w:p w:rsidR="00F2561B" w:rsidRPr="00160D03" w:rsidRDefault="00F2561B" w:rsidP="00F2561B">
      <w:pPr>
        <w:ind w:left="141" w:hangingChars="67" w:hanging="141"/>
        <w:rPr>
          <w:rFonts w:ascii="ＭＳ 明朝" w:hAnsi="ＭＳ 明朝"/>
        </w:rPr>
      </w:pPr>
      <w:r w:rsidRPr="00160D03">
        <w:rPr>
          <w:rFonts w:ascii="ＭＳ 明朝" w:hAnsi="ＭＳ 明朝" w:hint="eastAsia"/>
        </w:rPr>
        <w:t>10　受注者は、受注者以外の者が当該業務を受託することが明らかになったとき、発注者の監督のもと、新しい受託者が円滑に業務を履行するために必要な引継ぎを誠意をもって行わなければならない。</w:t>
      </w:r>
    </w:p>
    <w:p w:rsidR="00F2561B" w:rsidRPr="00F2561B" w:rsidRDefault="00F2561B" w:rsidP="00715E8B">
      <w:pPr>
        <w:rPr>
          <w:rFonts w:ascii="ＭＳ 明朝" w:hAnsi="ＭＳ 明朝"/>
        </w:rPr>
      </w:pPr>
    </w:p>
    <w:sectPr w:rsidR="00F2561B" w:rsidRPr="00F2561B" w:rsidSect="00FB75C4">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855" w:rsidRDefault="00BA2855" w:rsidP="00843BA5">
      <w:r>
        <w:separator/>
      </w:r>
    </w:p>
  </w:endnote>
  <w:endnote w:type="continuationSeparator" w:id="0">
    <w:p w:rsidR="00BA2855" w:rsidRDefault="00BA2855" w:rsidP="00843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855" w:rsidRDefault="00BA2855" w:rsidP="00843BA5">
      <w:r>
        <w:separator/>
      </w:r>
    </w:p>
  </w:footnote>
  <w:footnote w:type="continuationSeparator" w:id="0">
    <w:p w:rsidR="00BA2855" w:rsidRDefault="00BA2855" w:rsidP="00843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9C"/>
    <w:rsid w:val="000113CA"/>
    <w:rsid w:val="00037A1F"/>
    <w:rsid w:val="000F6C38"/>
    <w:rsid w:val="00110382"/>
    <w:rsid w:val="00155AA9"/>
    <w:rsid w:val="001579EB"/>
    <w:rsid w:val="00160D03"/>
    <w:rsid w:val="001D09B5"/>
    <w:rsid w:val="00202E9E"/>
    <w:rsid w:val="00264035"/>
    <w:rsid w:val="002A2EB8"/>
    <w:rsid w:val="002E129C"/>
    <w:rsid w:val="003914CC"/>
    <w:rsid w:val="003D67B6"/>
    <w:rsid w:val="003D729E"/>
    <w:rsid w:val="00481085"/>
    <w:rsid w:val="004D1AEC"/>
    <w:rsid w:val="005530DB"/>
    <w:rsid w:val="005B4F10"/>
    <w:rsid w:val="005F37B6"/>
    <w:rsid w:val="00633E5B"/>
    <w:rsid w:val="00682A46"/>
    <w:rsid w:val="006C6F3B"/>
    <w:rsid w:val="00715E8B"/>
    <w:rsid w:val="00805A4F"/>
    <w:rsid w:val="00843BA5"/>
    <w:rsid w:val="0089489C"/>
    <w:rsid w:val="008E1D38"/>
    <w:rsid w:val="008F0C4E"/>
    <w:rsid w:val="008F76C9"/>
    <w:rsid w:val="00971264"/>
    <w:rsid w:val="009C206E"/>
    <w:rsid w:val="009C34E4"/>
    <w:rsid w:val="009D16A9"/>
    <w:rsid w:val="009F32F6"/>
    <w:rsid w:val="009F365F"/>
    <w:rsid w:val="00A11302"/>
    <w:rsid w:val="00A83CB6"/>
    <w:rsid w:val="00AD4FE6"/>
    <w:rsid w:val="00B528BF"/>
    <w:rsid w:val="00BA0DA9"/>
    <w:rsid w:val="00BA2855"/>
    <w:rsid w:val="00BC3195"/>
    <w:rsid w:val="00BF6FD7"/>
    <w:rsid w:val="00C037E6"/>
    <w:rsid w:val="00C868BF"/>
    <w:rsid w:val="00CB609D"/>
    <w:rsid w:val="00CF5140"/>
    <w:rsid w:val="00D04E6E"/>
    <w:rsid w:val="00D207D5"/>
    <w:rsid w:val="00D270FF"/>
    <w:rsid w:val="00D37CF7"/>
    <w:rsid w:val="00DC1BC5"/>
    <w:rsid w:val="00E728F2"/>
    <w:rsid w:val="00F2561B"/>
    <w:rsid w:val="00F272F1"/>
    <w:rsid w:val="00FB7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4C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BA5"/>
    <w:pPr>
      <w:tabs>
        <w:tab w:val="center" w:pos="4252"/>
        <w:tab w:val="right" w:pos="8504"/>
      </w:tabs>
      <w:snapToGrid w:val="0"/>
    </w:pPr>
  </w:style>
  <w:style w:type="character" w:customStyle="1" w:styleId="a4">
    <w:name w:val="ヘッダー (文字)"/>
    <w:link w:val="a3"/>
    <w:uiPriority w:val="99"/>
    <w:rsid w:val="00843BA5"/>
    <w:rPr>
      <w:kern w:val="2"/>
      <w:sz w:val="21"/>
      <w:szCs w:val="22"/>
    </w:rPr>
  </w:style>
  <w:style w:type="paragraph" w:styleId="a5">
    <w:name w:val="footer"/>
    <w:basedOn w:val="a"/>
    <w:link w:val="a6"/>
    <w:uiPriority w:val="99"/>
    <w:unhideWhenUsed/>
    <w:rsid w:val="00843BA5"/>
    <w:pPr>
      <w:tabs>
        <w:tab w:val="center" w:pos="4252"/>
        <w:tab w:val="right" w:pos="8504"/>
      </w:tabs>
      <w:snapToGrid w:val="0"/>
    </w:pPr>
  </w:style>
  <w:style w:type="character" w:customStyle="1" w:styleId="a6">
    <w:name w:val="フッター (文字)"/>
    <w:link w:val="a5"/>
    <w:uiPriority w:val="99"/>
    <w:rsid w:val="00843BA5"/>
    <w:rPr>
      <w:kern w:val="2"/>
      <w:sz w:val="21"/>
      <w:szCs w:val="22"/>
    </w:rPr>
  </w:style>
  <w:style w:type="paragraph" w:styleId="a7">
    <w:name w:val="Balloon Text"/>
    <w:basedOn w:val="a"/>
    <w:link w:val="a8"/>
    <w:uiPriority w:val="99"/>
    <w:semiHidden/>
    <w:unhideWhenUsed/>
    <w:rsid w:val="002A2EB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2E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603</Words>
  <Characters>3441</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2017-10-20T14:10:00Z</dcterms:created>
  <dcterms:modified xsi:type="dcterms:W3CDTF">2021-03-16T08:01:00Z</dcterms:modified>
</cp:coreProperties>
</file>