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6EDF" w14:textId="77777777"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14:paraId="3473609E" w14:textId="77777777" w:rsidR="00C5083F" w:rsidRPr="008A04DF" w:rsidRDefault="00C5083F">
      <w:pPr>
        <w:pStyle w:val="a3"/>
        <w:rPr>
          <w:rFonts w:asciiTheme="minorEastAsia" w:eastAsiaTheme="minorEastAsia" w:hAnsiTheme="minorEastAsia"/>
          <w:spacing w:val="0"/>
        </w:rPr>
      </w:pPr>
    </w:p>
    <w:p w14:paraId="494E4DC3" w14:textId="77777777"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14:paraId="5C0A0CCD"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14:paraId="089A01F2"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14:paraId="174962D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14:paraId="7562190A" w14:textId="77777777"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14:paraId="4F677849"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sidRPr="00C86B9C">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14:paraId="4F7E78D6" w14:textId="31F5AFAC"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4579D3">
        <w:rPr>
          <w:rFonts w:asciiTheme="minorEastAsia" w:eastAsiaTheme="minorEastAsia" w:hAnsiTheme="minorEastAsia" w:hint="eastAsia"/>
          <w:noProof/>
        </w:rPr>
        <w:t>６</w:t>
      </w:r>
      <w:r w:rsidR="00757757">
        <w:rPr>
          <w:rFonts w:asciiTheme="minorEastAsia" w:eastAsiaTheme="minorEastAsia" w:hAnsiTheme="minorEastAsia" w:hint="eastAsia"/>
          <w:noProof/>
        </w:rPr>
        <w:t>月１日から令和４年</w:t>
      </w:r>
      <w:r w:rsidR="008922BD">
        <w:rPr>
          <w:rFonts w:asciiTheme="minorEastAsia" w:eastAsiaTheme="minorEastAsia" w:hAnsiTheme="minorEastAsia" w:hint="eastAsia"/>
          <w:noProof/>
        </w:rPr>
        <w:t>７</w:t>
      </w:r>
      <w:r w:rsidR="00127CDE">
        <w:rPr>
          <w:rFonts w:asciiTheme="minorEastAsia" w:eastAsiaTheme="minorEastAsia" w:hAnsiTheme="minorEastAsia" w:hint="eastAsia"/>
          <w:noProof/>
        </w:rPr>
        <w:t>月３１</w:t>
      </w:r>
      <w:r w:rsidRPr="00156FB9">
        <w:rPr>
          <w:rFonts w:asciiTheme="minorEastAsia" w:eastAsiaTheme="minorEastAsia" w:hAnsiTheme="minorEastAsia" w:hint="eastAsia"/>
          <w:noProof/>
        </w:rPr>
        <w:t>日まで</w:t>
      </w:r>
    </w:p>
    <w:p w14:paraId="41EE8E4C"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14:paraId="77D5CA4E" w14:textId="77777777"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14:paraId="5FBF043A" w14:textId="77777777"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14:paraId="3E120282"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14:paraId="53F6FC1C" w14:textId="77777777"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14:paraId="45329191" w14:textId="77777777"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14:paraId="400747E2" w14:textId="77777777"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14:paraId="725D8BA1" w14:textId="77777777"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14:paraId="09C29A39"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14:paraId="09A34491"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14:paraId="578A2991"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14:paraId="6A699709"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14:paraId="6FD41B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14:paraId="37366270"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14:paraId="3C6B2B25" w14:textId="77777777"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14:paraId="7662F6B7"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14:paraId="4D9FC73C"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14:paraId="05AB334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14:paraId="13DABC2E"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14:paraId="4971E995"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14:paraId="321ACDCD" w14:textId="77777777"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14:paraId="4955EEB0" w14:textId="77777777"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00B2BF24" w14:textId="77777777"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14:paraId="645B7C73" w14:textId="77777777"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14:paraId="24C246B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14:paraId="4C1F6785"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14:paraId="6BD32404" w14:textId="77777777" w:rsidR="00B65926" w:rsidRPr="00156FB9" w:rsidRDefault="00B65926" w:rsidP="00B65926">
      <w:pPr>
        <w:pStyle w:val="a3"/>
        <w:ind w:left="200" w:hangingChars="100" w:hanging="200"/>
        <w:rPr>
          <w:rFonts w:asciiTheme="minorEastAsia" w:eastAsiaTheme="minorEastAsia" w:hAnsiTheme="minorEastAsia"/>
          <w:spacing w:val="0"/>
        </w:rPr>
      </w:pPr>
    </w:p>
    <w:p w14:paraId="1E19B154" w14:textId="77777777"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14:paraId="5AB4B15D" w14:textId="77777777"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14:paraId="6105326C" w14:textId="77777777"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1F6C39D2"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14:paraId="15F2E5F0"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14:paraId="226BE7F4" w14:textId="77777777"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14:paraId="20AE4539" w14:textId="77777777"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14:paraId="58A25D6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14:paraId="67E6B72C"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14:paraId="190E0301" w14:textId="77777777"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14:paraId="4996060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14:paraId="1B72B52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1A9D6FB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２　</w:t>
      </w:r>
      <w:r w:rsidR="00691B42" w:rsidRPr="00C86B9C">
        <w:rPr>
          <w:rFonts w:asciiTheme="minorEastAsia" w:eastAsiaTheme="minorEastAsia" w:hAnsiTheme="minorEastAsia" w:hint="eastAsia"/>
          <w:color w:val="000000" w:themeColor="text1"/>
        </w:rPr>
        <w:t>受注者</w:t>
      </w:r>
      <w:r w:rsidR="0031460E" w:rsidRPr="00C86B9C">
        <w:rPr>
          <w:rFonts w:asciiTheme="minorEastAsia" w:eastAsiaTheme="minorEastAsia" w:hAnsiTheme="minorEastAsia" w:hint="eastAsia"/>
          <w:color w:val="000000" w:themeColor="text1"/>
        </w:rPr>
        <w:t>は、第５</w:t>
      </w:r>
      <w:r w:rsidRPr="00C86B9C">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C86B9C">
        <w:rPr>
          <w:rFonts w:asciiTheme="minorEastAsia" w:eastAsiaTheme="minorEastAsia" w:hAnsiTheme="minorEastAsia" w:hint="eastAsia"/>
          <w:color w:val="000000" w:themeColor="text1"/>
        </w:rPr>
        <w:t>日までの日数に応じ、当該取替え又は手直しを要した物品の金額に年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24D4912F" w14:textId="77777777" w:rsidR="00C5083F" w:rsidRPr="00C86B9C" w:rsidRDefault="0031460E" w:rsidP="00E85C2A">
      <w:pPr>
        <w:pStyle w:val="a3"/>
        <w:ind w:left="198" w:hangingChars="100" w:hanging="198"/>
        <w:rPr>
          <w:rFonts w:asciiTheme="minorEastAsia" w:eastAsiaTheme="minorEastAsia" w:hAnsiTheme="minorEastAsia"/>
          <w:color w:val="000000" w:themeColor="text1"/>
        </w:rPr>
      </w:pPr>
      <w:r w:rsidRPr="00C86B9C">
        <w:rPr>
          <w:rFonts w:asciiTheme="minorEastAsia" w:eastAsiaTheme="minorEastAsia" w:hAnsiTheme="minorEastAsia" w:hint="eastAsia"/>
          <w:color w:val="000000" w:themeColor="text1"/>
        </w:rPr>
        <w:t>３　前項の規定による違約金の額の算定については、物品（第５</w:t>
      </w:r>
      <w:r w:rsidR="00C5083F" w:rsidRPr="00C86B9C">
        <w:rPr>
          <w:rFonts w:asciiTheme="minorEastAsia" w:eastAsiaTheme="minorEastAsia" w:hAnsiTheme="minorEastAsia" w:hint="eastAsia"/>
          <w:color w:val="000000" w:themeColor="text1"/>
        </w:rPr>
        <w:t>条の規定に</w:t>
      </w:r>
      <w:r w:rsidRPr="00C86B9C">
        <w:rPr>
          <w:rFonts w:asciiTheme="minorEastAsia" w:eastAsiaTheme="minorEastAsia" w:hAnsiTheme="minorEastAsia" w:hint="eastAsia"/>
          <w:color w:val="000000" w:themeColor="text1"/>
        </w:rPr>
        <w:t>よる取替え又は手直しをした物品を含む。）の納入の日の翌日から第４</w:t>
      </w:r>
      <w:r w:rsidR="00C5083F" w:rsidRPr="00C86B9C">
        <w:rPr>
          <w:rFonts w:asciiTheme="minorEastAsia" w:eastAsiaTheme="minorEastAsia" w:hAnsiTheme="minorEastAsia" w:hint="eastAsia"/>
          <w:color w:val="000000" w:themeColor="text1"/>
        </w:rPr>
        <w:t>条第１項の検査の完了までの日数は、算入しないものとする。</w:t>
      </w:r>
    </w:p>
    <w:p w14:paraId="09D284A8" w14:textId="77777777" w:rsidR="004F39EF" w:rsidRPr="00C86B9C"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４　第１項及び第２項の規定により算定した違約金の総額が</w:t>
      </w:r>
      <w:r w:rsidR="00165A91" w:rsidRPr="00C86B9C">
        <w:rPr>
          <w:rFonts w:asciiTheme="minorEastAsia" w:eastAsiaTheme="minorEastAsia" w:hAnsiTheme="minorEastAsia" w:hint="eastAsia"/>
          <w:color w:val="000000" w:themeColor="text1"/>
        </w:rPr>
        <w:t>100</w:t>
      </w:r>
      <w:r w:rsidRPr="00C86B9C">
        <w:rPr>
          <w:rFonts w:asciiTheme="minorEastAsia" w:eastAsiaTheme="minorEastAsia" w:hAnsiTheme="minorEastAsia" w:hint="eastAsia"/>
          <w:color w:val="000000" w:themeColor="text1"/>
        </w:rPr>
        <w:t>円に満たないときは、当該違約金の納付は要しないものとする。</w:t>
      </w:r>
    </w:p>
    <w:p w14:paraId="6C37C691"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５　</w:t>
      </w:r>
      <w:r w:rsidR="00691B42" w:rsidRPr="00C86B9C">
        <w:rPr>
          <w:rFonts w:asciiTheme="minorEastAsia" w:eastAsiaTheme="minorEastAsia" w:hAnsiTheme="minorEastAsia" w:hint="eastAsia"/>
          <w:color w:val="000000" w:themeColor="text1"/>
        </w:rPr>
        <w:t>発注者</w:t>
      </w:r>
      <w:r w:rsidR="0031460E" w:rsidRPr="00C86B9C">
        <w:rPr>
          <w:rFonts w:asciiTheme="minorEastAsia" w:eastAsiaTheme="minorEastAsia" w:hAnsiTheme="minorEastAsia" w:hint="eastAsia"/>
          <w:color w:val="000000" w:themeColor="text1"/>
        </w:rPr>
        <w:t>の責めに帰すべき理由により、第７</w:t>
      </w:r>
      <w:r w:rsidRPr="00C86B9C">
        <w:rPr>
          <w:rFonts w:asciiTheme="minorEastAsia" w:eastAsiaTheme="minorEastAsia" w:hAnsiTheme="minorEastAsia" w:hint="eastAsia"/>
          <w:color w:val="000000" w:themeColor="text1"/>
        </w:rPr>
        <w:t>条の規定による契約金額の支</w:t>
      </w:r>
      <w:r w:rsidR="00FC510A" w:rsidRPr="00C86B9C">
        <w:rPr>
          <w:rFonts w:asciiTheme="minorEastAsia" w:eastAsiaTheme="minorEastAsia" w:hAnsiTheme="minorEastAsia" w:hint="eastAsia"/>
          <w:color w:val="000000" w:themeColor="text1"/>
        </w:rPr>
        <w:t>払が遅れた場合は、</w:t>
      </w:r>
      <w:r w:rsidR="00691B42" w:rsidRPr="00C86B9C">
        <w:rPr>
          <w:rFonts w:asciiTheme="minorEastAsia" w:eastAsiaTheme="minorEastAsia" w:hAnsiTheme="minorEastAsia" w:hint="eastAsia"/>
          <w:color w:val="000000" w:themeColor="text1"/>
        </w:rPr>
        <w:t>受注者</w:t>
      </w:r>
      <w:r w:rsidR="00FC510A" w:rsidRPr="00C86B9C">
        <w:rPr>
          <w:rFonts w:asciiTheme="minorEastAsia" w:eastAsiaTheme="minorEastAsia" w:hAnsiTheme="minorEastAsia" w:hint="eastAsia"/>
          <w:color w:val="000000" w:themeColor="text1"/>
        </w:rPr>
        <w:t>は、その遅延日数に応じ、未受領金額に年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296196">
        <w:rPr>
          <w:rFonts w:asciiTheme="minorEastAsia" w:eastAsiaTheme="minorEastAsia" w:hAnsiTheme="minorEastAsia" w:hint="eastAsia"/>
          <w:color w:val="000000" w:themeColor="text1"/>
        </w:rPr>
        <w:t>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14:paraId="32C9A8F4" w14:textId="77777777"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14:paraId="7D637147"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14:paraId="6AFDAC6C"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14:paraId="20CCA05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304C93"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14:paraId="08F67FDE" w14:textId="77777777"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14:paraId="739420A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14:paraId="14B622B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14:paraId="2A5F14E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14:paraId="1CB1F23B"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14:paraId="71A69520"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14:paraId="1EB3E8B5"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14:paraId="76F339CC" w14:textId="77777777"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14:paraId="6BFD4357" w14:textId="77777777"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6E0D40BC" w14:textId="77777777"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0D796E4D"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14:paraId="06893926" w14:textId="77777777"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14:paraId="59620A9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213E48DC"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6D7DE441"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11AA84A2"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55AEE76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14:paraId="31F16A16"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157FA2E4"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C98B096"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14:paraId="68BB4754" w14:textId="77777777"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14:paraId="73AC3D60" w14:textId="77777777"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31BB803D" w14:textId="77777777"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w:t>
      </w:r>
      <w:r w:rsidR="00385911" w:rsidRPr="00C86B9C">
        <w:rPr>
          <w:rFonts w:asciiTheme="minorEastAsia" w:eastAsiaTheme="minorEastAsia" w:hAnsiTheme="minorEastAsia" w:hint="eastAsia"/>
          <w:color w:val="000000" w:themeColor="text1"/>
        </w:rPr>
        <w:t>年</w:t>
      </w:r>
      <w:r w:rsidR="00C10CD0" w:rsidRPr="00C86B9C">
        <w:rPr>
          <w:rFonts w:asciiTheme="minorEastAsia" w:eastAsiaTheme="minorEastAsia" w:hAnsiTheme="minorEastAsia" w:hint="eastAsia"/>
          <w:color w:val="000000" w:themeColor="text1"/>
        </w:rPr>
        <w:t>２．</w:t>
      </w:r>
      <w:r w:rsidR="00C71410" w:rsidRPr="00C86B9C">
        <w:rPr>
          <w:rFonts w:asciiTheme="minorEastAsia" w:eastAsiaTheme="minorEastAsia" w:hAnsiTheme="minorEastAsia" w:hint="eastAsia"/>
          <w:color w:val="000000" w:themeColor="text1"/>
        </w:rPr>
        <w:t>５</w:t>
      </w:r>
      <w:r w:rsidR="00385911" w:rsidRPr="00C86B9C">
        <w:rPr>
          <w:rFonts w:asciiTheme="minorEastAsia" w:eastAsiaTheme="minorEastAsia" w:hAnsiTheme="minorEastAsia" w:hint="eastAsia"/>
          <w:color w:val="000000" w:themeColor="text1"/>
        </w:rPr>
        <w:t>パーセントを乗じて得た額を違約金として発注者に納付しなければならない。ただし、違</w:t>
      </w:r>
      <w:r w:rsidR="00385911" w:rsidRPr="00296196">
        <w:rPr>
          <w:rFonts w:asciiTheme="minorEastAsia" w:eastAsiaTheme="minorEastAsia" w:hAnsiTheme="minorEastAsia" w:hint="eastAsia"/>
          <w:color w:val="000000" w:themeColor="text1"/>
        </w:rPr>
        <w:t>約金の総額が100円に満たない場合及び当該解除の理由が受注者の責めに帰することができないものであると発注者が認めたときは、この限りでない。</w:t>
      </w:r>
    </w:p>
    <w:p w14:paraId="01338173" w14:textId="77777777"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14:paraId="2FF9D1B9" w14:textId="77777777"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14:paraId="1DEF81D9"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14:paraId="0855266F"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14:paraId="45B01BD2" w14:textId="77777777"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14:paraId="10281EEC" w14:textId="77777777"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14:paraId="6E36F46F" w14:textId="77777777"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D4C4913"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14:paraId="029C3666"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14:paraId="3DDF88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14:paraId="437225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14:paraId="0D0335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14:paraId="4F2E9678"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14:paraId="494F6005"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14:paraId="05238546"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14:paraId="3EBC7FA8" w14:textId="77777777"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14:paraId="607A36D5" w14:textId="77777777"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14:paraId="4B966B4F" w14:textId="77777777"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14:paraId="649F9F0C" w14:textId="77777777"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14:paraId="5AA57808" w14:textId="77777777"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18FAC198" w14:textId="77777777"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14:paraId="66E1B344"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14:paraId="7BA729BE" w14:textId="77777777"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14:paraId="56F94965" w14:textId="77777777" w:rsidR="00BB55D0" w:rsidRPr="008A04DF" w:rsidRDefault="00BB55D0" w:rsidP="00C91EE3">
      <w:pPr>
        <w:pStyle w:val="a3"/>
        <w:ind w:leftChars="200" w:left="420"/>
        <w:rPr>
          <w:rFonts w:asciiTheme="minorEastAsia" w:eastAsiaTheme="minorEastAsia" w:hAnsiTheme="minorEastAsia"/>
        </w:rPr>
      </w:pPr>
    </w:p>
    <w:p w14:paraId="34818CC5" w14:textId="19EC0A9A"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年</w:t>
      </w:r>
      <w:r w:rsidR="004579D3">
        <w:rPr>
          <w:rFonts w:asciiTheme="minorEastAsia" w:eastAsiaTheme="minorEastAsia" w:hAnsiTheme="minorEastAsia" w:hint="eastAsia"/>
        </w:rPr>
        <w:t>６</w:t>
      </w:r>
      <w:r w:rsidR="00C5083F" w:rsidRPr="008A04DF">
        <w:rPr>
          <w:rFonts w:asciiTheme="minorEastAsia" w:eastAsiaTheme="minorEastAsia" w:hAnsiTheme="minorEastAsia" w:hint="eastAsia"/>
        </w:rPr>
        <w:t>月</w:t>
      </w:r>
      <w:r w:rsidR="00995AFB">
        <w:rPr>
          <w:rFonts w:asciiTheme="minorEastAsia" w:eastAsiaTheme="minorEastAsia" w:hAnsiTheme="minorEastAsia" w:hint="eastAsia"/>
        </w:rPr>
        <w:t>１</w:t>
      </w:r>
      <w:r w:rsidR="00C5083F" w:rsidRPr="008A04DF">
        <w:rPr>
          <w:rFonts w:asciiTheme="minorEastAsia" w:eastAsiaTheme="minorEastAsia" w:hAnsiTheme="minorEastAsia" w:hint="eastAsia"/>
        </w:rPr>
        <w:t>日</w:t>
      </w:r>
    </w:p>
    <w:p w14:paraId="69023CAD" w14:textId="77777777"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14:paraId="15DEB442" w14:textId="77777777"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14:paraId="1BB601AD" w14:textId="77777777"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14:paraId="306AF814" w14:textId="77777777" w:rsidR="00400F92" w:rsidRPr="00296196" w:rsidRDefault="00400F92" w:rsidP="00052D57">
      <w:pPr>
        <w:pStyle w:val="a3"/>
        <w:rPr>
          <w:rFonts w:asciiTheme="minorEastAsia" w:eastAsiaTheme="minorEastAsia" w:hAnsiTheme="minorEastAsia"/>
          <w:color w:val="000000" w:themeColor="text1"/>
          <w:spacing w:val="0"/>
        </w:rPr>
      </w:pPr>
    </w:p>
    <w:p w14:paraId="12BBF3E1" w14:textId="77777777"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14:paraId="4F87C5B2" w14:textId="77777777" w:rsidR="00400F92" w:rsidRPr="008A04DF" w:rsidRDefault="00400F92">
      <w:pPr>
        <w:pStyle w:val="a3"/>
        <w:rPr>
          <w:rFonts w:asciiTheme="minorEastAsia" w:eastAsiaTheme="minorEastAsia" w:hAnsiTheme="minorEastAsia" w:cs="Times New Roman"/>
          <w:spacing w:val="0"/>
        </w:rPr>
      </w:pPr>
    </w:p>
    <w:p w14:paraId="26B81808" w14:textId="77777777" w:rsidR="00400F92" w:rsidRPr="008A04DF" w:rsidRDefault="00400F92">
      <w:pPr>
        <w:pStyle w:val="a3"/>
        <w:rPr>
          <w:rFonts w:asciiTheme="minorEastAsia" w:eastAsiaTheme="minorEastAsia" w:hAnsiTheme="minorEastAsia" w:cs="Times New Roman"/>
          <w:spacing w:val="0"/>
        </w:rPr>
      </w:pPr>
    </w:p>
    <w:p w14:paraId="7F7EA0A0" w14:textId="77777777"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14:paraId="37E52365" w14:textId="77777777"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14:paraId="6C8BAA89" w14:textId="77777777" w:rsidR="00B50253" w:rsidRPr="008A04DF" w:rsidRDefault="00B50253">
      <w:pPr>
        <w:pStyle w:val="a3"/>
        <w:rPr>
          <w:rFonts w:asciiTheme="minorEastAsia" w:eastAsiaTheme="minorEastAsia" w:hAnsiTheme="minorEastAsia"/>
          <w:spacing w:val="0"/>
        </w:rPr>
      </w:pPr>
    </w:p>
    <w:p w14:paraId="451A4999" w14:textId="77777777" w:rsidR="00400F92" w:rsidRPr="008A04DF" w:rsidRDefault="00400F92">
      <w:pPr>
        <w:pStyle w:val="a3"/>
        <w:rPr>
          <w:rFonts w:asciiTheme="minorEastAsia" w:eastAsiaTheme="minorEastAsia" w:hAnsiTheme="minorEastAsia"/>
          <w:spacing w:val="0"/>
        </w:rPr>
      </w:pPr>
    </w:p>
    <w:p w14:paraId="1C8647EE" w14:textId="77777777"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569A" w14:textId="77777777" w:rsidR="00032C85" w:rsidRDefault="00032C85" w:rsidP="00C155BC">
      <w:r>
        <w:separator/>
      </w:r>
    </w:p>
  </w:endnote>
  <w:endnote w:type="continuationSeparator" w:id="0">
    <w:p w14:paraId="0CDD3EE2" w14:textId="77777777"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4AA" w14:textId="77777777" w:rsidR="00032C85" w:rsidRDefault="00032C85" w:rsidP="00C155BC">
      <w:r>
        <w:separator/>
      </w:r>
    </w:p>
  </w:footnote>
  <w:footnote w:type="continuationSeparator" w:id="0">
    <w:p w14:paraId="17A24D8C" w14:textId="77777777" w:rsidR="00032C85" w:rsidRDefault="00032C8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D8E3"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3ED"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579D3"/>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922BD"/>
    <w:rsid w:val="008A04DF"/>
    <w:rsid w:val="008A1219"/>
    <w:rsid w:val="008B6424"/>
    <w:rsid w:val="008E14BB"/>
    <w:rsid w:val="008E6351"/>
    <w:rsid w:val="009106E3"/>
    <w:rsid w:val="00924127"/>
    <w:rsid w:val="0093135F"/>
    <w:rsid w:val="00931C13"/>
    <w:rsid w:val="00940AD4"/>
    <w:rsid w:val="00972109"/>
    <w:rsid w:val="0098238B"/>
    <w:rsid w:val="00982571"/>
    <w:rsid w:val="00995AFB"/>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86B9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7DEE3A0"/>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6754</Words>
  <Characters>402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宗方亮</cp:lastModifiedBy>
  <cp:revision>28</cp:revision>
  <cp:lastPrinted>2020-03-13T06:42:00Z</cp:lastPrinted>
  <dcterms:created xsi:type="dcterms:W3CDTF">2021-02-10T09:39:00Z</dcterms:created>
  <dcterms:modified xsi:type="dcterms:W3CDTF">2022-04-14T09:47:00Z</dcterms:modified>
</cp:coreProperties>
</file>