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41345B">
        <w:rPr>
          <w:rFonts w:hint="eastAsia"/>
        </w:rPr>
        <w:t>第</w:t>
      </w:r>
      <w:r w:rsidR="00B04B29" w:rsidRPr="0041345B">
        <w:rPr>
          <w:rFonts w:hint="eastAsia"/>
          <w:sz w:val="25"/>
          <w:szCs w:val="25"/>
        </w:rPr>
        <w:t>4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3D7D50" w:rsidP="003D7D50">
      <w:pPr>
        <w:spacing w:line="360" w:lineRule="exact"/>
        <w:jc w:val="center"/>
      </w:pPr>
      <w:r>
        <w:rPr>
          <w:rFonts w:hint="eastAsia"/>
        </w:rPr>
        <w:t>入札（契約）保証金還付請求書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C20E47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C20E47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4678" w:type="dxa"/>
        <w:tblInd w:w="3969" w:type="dxa"/>
        <w:tblLook w:val="04A0" w:firstRow="1" w:lastRow="0" w:firstColumn="1" w:lastColumn="0" w:noHBand="0" w:noVBand="1"/>
      </w:tblPr>
      <w:tblGrid>
        <w:gridCol w:w="1560"/>
        <w:gridCol w:w="3118"/>
      </w:tblGrid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住所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商号又は名称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代表者職・氏名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3D7D50" w:rsidP="00E615AD">
      <w:pPr>
        <w:spacing w:line="360" w:lineRule="exact"/>
        <w:ind w:firstLineChars="100" w:firstLine="220"/>
      </w:pPr>
      <w:r>
        <w:rPr>
          <w:rFonts w:hint="eastAsia"/>
        </w:rPr>
        <w:t>入札</w:t>
      </w:r>
      <w:r w:rsidR="00F642FE">
        <w:rPr>
          <w:rFonts w:hint="eastAsia"/>
        </w:rPr>
        <w:t>（契約）保証金について、下記のとおり還付請求いたします。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C20E47" w:rsidRPr="00C20E47">
        <w:rPr>
          <w:rFonts w:hint="eastAsia"/>
          <w:sz w:val="24"/>
        </w:rPr>
        <w:t>R4.4-6</w:t>
      </w:r>
      <w:r w:rsidRPr="00C20E47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9D0145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930C0A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930C0A">
        <w:rPr>
          <w:rFonts w:hint="eastAsia"/>
          <w:sz w:val="25"/>
          <w:szCs w:val="25"/>
        </w:rPr>
        <w:t>2</w:t>
      </w:r>
      <w:r>
        <w:rPr>
          <w:rFonts w:hint="eastAsia"/>
        </w:rPr>
        <w:t>月</w:t>
      </w:r>
      <w:bookmarkStart w:id="0" w:name="_GoBack"/>
      <w:bookmarkEnd w:id="0"/>
      <w:r w:rsidR="00930C0A">
        <w:rPr>
          <w:rFonts w:hint="eastAsia"/>
          <w:sz w:val="25"/>
          <w:szCs w:val="25"/>
        </w:rPr>
        <w:t>28</w:t>
      </w:r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金額</w:t>
      </w:r>
      <w:r>
        <w:br/>
      </w:r>
      <w:r w:rsidRPr="00F642FE">
        <w:rPr>
          <w:rFonts w:hint="eastAsia"/>
          <w:u w:val="single"/>
        </w:rPr>
        <w:t>金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円</w:t>
      </w:r>
    </w:p>
    <w:p w:rsidR="00E615AD" w:rsidRPr="00E615AD" w:rsidRDefault="00F642FE" w:rsidP="00F642FE">
      <w:pPr>
        <w:pStyle w:val="a8"/>
        <w:numPr>
          <w:ilvl w:val="0"/>
          <w:numId w:val="1"/>
        </w:numPr>
        <w:spacing w:beforeLines="100" w:before="360" w:line="500" w:lineRule="exact"/>
        <w:ind w:leftChars="0"/>
        <w:rPr>
          <w:u w:val="single"/>
        </w:rPr>
      </w:pPr>
      <w:r>
        <w:rPr>
          <w:rFonts w:hint="eastAsia"/>
        </w:rPr>
        <w:t>振込先</w:t>
      </w:r>
    </w:p>
    <w:p w:rsidR="00F642FE" w:rsidRPr="00F642FE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rFonts w:hint="eastAsia"/>
          <w:u w:val="single"/>
        </w:rPr>
        <w:t>金融機関名</w:t>
      </w:r>
      <w:r w:rsidRPr="00F642FE">
        <w:rPr>
          <w:u w:val="single"/>
        </w:rPr>
        <w:tab/>
      </w:r>
      <w:r>
        <w:rPr>
          <w:rFonts w:hint="eastAsia"/>
          <w:u w:val="single"/>
        </w:rPr>
        <w:t xml:space="preserve">　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Pr="00E615AD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支店名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rFonts w:hint="eastAsia"/>
          <w:u w:val="single"/>
        </w:rPr>
        <w:t>支店</w:t>
      </w:r>
      <w:r w:rsidRPr="00F642FE"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口座名義（カタカナ）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</w:rPr>
        <w:t>当座預金・普通預金</w:t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口座番号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2600"/>
        <w:gridCol w:w="1369"/>
        <w:gridCol w:w="2545"/>
      </w:tblGrid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00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29" w:rsidRDefault="00B04B29" w:rsidP="00B04B29">
      <w:r>
        <w:separator/>
      </w:r>
    </w:p>
  </w:endnote>
  <w:endnote w:type="continuationSeparator" w:id="0">
    <w:p w:rsidR="00B04B29" w:rsidRDefault="00B04B29" w:rsidP="00B0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29" w:rsidRDefault="00B04B29" w:rsidP="00B04B29">
      <w:r>
        <w:separator/>
      </w:r>
    </w:p>
  </w:footnote>
  <w:footnote w:type="continuationSeparator" w:id="0">
    <w:p w:rsidR="00B04B29" w:rsidRDefault="00B04B29" w:rsidP="00B04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2D06AE"/>
    <w:rsid w:val="003D7D50"/>
    <w:rsid w:val="0041345B"/>
    <w:rsid w:val="00767934"/>
    <w:rsid w:val="00783800"/>
    <w:rsid w:val="008E64D6"/>
    <w:rsid w:val="00930C0A"/>
    <w:rsid w:val="009D0145"/>
    <w:rsid w:val="00B04B29"/>
    <w:rsid w:val="00C20E47"/>
    <w:rsid w:val="00E615AD"/>
    <w:rsid w:val="00F6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2FBE0C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04B29"/>
  </w:style>
  <w:style w:type="paragraph" w:styleId="ab">
    <w:name w:val="footer"/>
    <w:basedOn w:val="a"/>
    <w:link w:val="ac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0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10</cp:revision>
  <cp:lastPrinted>2021-06-04T01:34:00Z</cp:lastPrinted>
  <dcterms:created xsi:type="dcterms:W3CDTF">2021-05-28T07:03:00Z</dcterms:created>
  <dcterms:modified xsi:type="dcterms:W3CDTF">2022-02-02T05:31:00Z</dcterms:modified>
</cp:coreProperties>
</file>