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B2D25" w14:textId="77777777" w:rsidR="00A13768" w:rsidRPr="00A13768" w:rsidRDefault="00A13768" w:rsidP="00A13768">
      <w:pPr>
        <w:overflowPunct w:val="0"/>
        <w:jc w:val="center"/>
        <w:textAlignment w:val="baseline"/>
        <w:rPr>
          <w:rFonts w:ascii="ＭＳ 明朝" w:hAnsi="ＭＳ 明朝" w:cs="ＭＳ 明朝"/>
          <w:color w:val="000000"/>
          <w:kern w:val="0"/>
          <w:sz w:val="24"/>
        </w:rPr>
      </w:pPr>
      <w:r w:rsidRPr="00A13768">
        <w:rPr>
          <w:rFonts w:ascii="ＭＳ 明朝" w:hAnsi="ＭＳ 明朝" w:cs="ＭＳ 明朝" w:hint="eastAsia"/>
          <w:color w:val="000000"/>
          <w:kern w:val="0"/>
          <w:sz w:val="24"/>
        </w:rPr>
        <w:t>個人情報取扱特記事項</w:t>
      </w:r>
    </w:p>
    <w:p w14:paraId="119FA329"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344310A5"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 xml:space="preserve">　乙が本委託業務を通じて取得する個人情報に関する情報（以下「個人情報」という。）の取扱いについては、この特記事項によらなければならない。</w:t>
      </w:r>
    </w:p>
    <w:p w14:paraId="0BE25EFD"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0662C99C"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（従事者の監督）</w:t>
      </w:r>
    </w:p>
    <w:p w14:paraId="791D48B6"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第１　乙は、本委託業務に従事している者（以下「従事者」という。）に対し、</w:t>
      </w:r>
      <w:r w:rsidR="006E3975">
        <w:rPr>
          <w:rFonts w:ascii="ＭＳ 明朝" w:hAnsi="Times New Roman" w:cs="ＭＳ 明朝" w:hint="eastAsia"/>
          <w:color w:val="000000"/>
          <w:kern w:val="0"/>
          <w:sz w:val="24"/>
        </w:rPr>
        <w:t xml:space="preserve">　</w:t>
      </w:r>
    </w:p>
    <w:p w14:paraId="7BAE0043"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埼玉県個人情報保護条例（平成１６年埼玉県条例第６５号）第９条、第１０条、</w:t>
      </w:r>
    </w:p>
    <w:p w14:paraId="5824E4DA"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第６６条及び第６７条の規定の内容を周知し、従事者から別記様式の誓約書</w:t>
      </w:r>
    </w:p>
    <w:p w14:paraId="5F17655D" w14:textId="1A6C5823"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の提出を受けなければならない。</w:t>
      </w:r>
    </w:p>
    <w:p w14:paraId="020C2342"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２　乙は、前項の規定により従事者から誓約書の提出を受けたときは、甲に対</w:t>
      </w:r>
    </w:p>
    <w:p w14:paraId="37B93CE4" w14:textId="26B13E58"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し、その写しを提出しなければならない。</w:t>
      </w:r>
    </w:p>
    <w:p w14:paraId="4D5FF276"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３　乙は、その取り扱う個人情報の適切な管理が図られるよう、従事者に対し</w:t>
      </w:r>
    </w:p>
    <w:p w14:paraId="40DF2DA7"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て、第３条により講ずることとした措置の周知及び遵守状況の監督、その他必</w:t>
      </w:r>
    </w:p>
    <w:p w14:paraId="3CEAD225" w14:textId="4CE726D9"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要かつ適切な監督を行わなければならない。</w:t>
      </w:r>
    </w:p>
    <w:p w14:paraId="178CAEE9"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0B1ECF7A"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（損害のために生じた経費の負担）</w:t>
      </w:r>
    </w:p>
    <w:p w14:paraId="1C56AF2C"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第２　本委託業務の履行に関し、個人情報の取扱いにより発生した損害（第三者</w:t>
      </w:r>
    </w:p>
    <w:p w14:paraId="0A8C96A8"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に及ぼした損害を含む。）のために生じた経費は、乙が負担するものとする。</w:t>
      </w:r>
    </w:p>
    <w:p w14:paraId="6DD21B85"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ただし、その損害が甲の責めに帰する事由による場合は、甲が負担するものと</w:t>
      </w:r>
    </w:p>
    <w:p w14:paraId="20912BA3" w14:textId="3076B6C7"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する。</w:t>
      </w:r>
    </w:p>
    <w:p w14:paraId="7C43CC46"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5000A53F"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（安全確保の措置）</w:t>
      </w:r>
    </w:p>
    <w:p w14:paraId="47773103"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第３　乙は、その取り扱う個人情報の漏えい、減失又はき損の防止その他個人情</w:t>
      </w:r>
    </w:p>
    <w:p w14:paraId="168A66ED"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報の適切な管理に関する定めを作成するなど、必要な措置を講じなければな</w:t>
      </w:r>
    </w:p>
    <w:p w14:paraId="263FA3DD" w14:textId="569B4F3D"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らない。</w:t>
      </w:r>
    </w:p>
    <w:p w14:paraId="51441030"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２　乙は、前項の規定により定めを作成するなどの必要な措置を講じたときは、</w:t>
      </w:r>
    </w:p>
    <w:p w14:paraId="6DDCF08E" w14:textId="3B2DD9A1"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甲に対し、その内容を報告しなければならない。</w:t>
      </w:r>
    </w:p>
    <w:p w14:paraId="50055938"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783C86E4"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（利用及び提供の制限）</w:t>
      </w:r>
    </w:p>
    <w:p w14:paraId="2AA50907"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第４　乙は、甲の承認がある場合を除き、その取り扱う個人情報を本委託業務以</w:t>
      </w:r>
    </w:p>
    <w:p w14:paraId="2C5059CC"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外の目的のために自ら利用し、又は、第三者に提供してはならない。本委託業</w:t>
      </w:r>
    </w:p>
    <w:p w14:paraId="0C02F9DC" w14:textId="21919EC9"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務を行わなくなった後においても、同様とする。</w:t>
      </w:r>
    </w:p>
    <w:p w14:paraId="69383201"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2BE33C56"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（提供を受ける者に対する措置要求）</w:t>
      </w:r>
    </w:p>
    <w:p w14:paraId="1398D487"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第５　乙は、その取り扱う個人情報を第三者に提供する場合において、甲と協議</w:t>
      </w:r>
    </w:p>
    <w:p w14:paraId="5D00DCA2"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lastRenderedPageBreak/>
        <w:t xml:space="preserve">　</w:t>
      </w:r>
      <w:r w:rsidR="00A13768" w:rsidRPr="00A13768">
        <w:rPr>
          <w:rFonts w:ascii="ＭＳ 明朝" w:hAnsi="Times New Roman" w:cs="ＭＳ 明朝" w:hint="eastAsia"/>
          <w:color w:val="000000"/>
          <w:kern w:val="0"/>
          <w:sz w:val="24"/>
        </w:rPr>
        <w:t>の上その取り扱う個人情報の提供を受ける者に対し、提供に係る個人情報に</w:t>
      </w:r>
    </w:p>
    <w:p w14:paraId="2183D171"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ついて、その利用の目的若しくは方法の制限その他必要な制限に付し、又はそ</w:t>
      </w:r>
    </w:p>
    <w:p w14:paraId="1F19B6CD"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の漏えいの防止その他の個人情報の適切な管理のために必要な措置を講ずる</w:t>
      </w:r>
    </w:p>
    <w:p w14:paraId="5F504672" w14:textId="1D2A7828"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ことを求めなければならない。</w:t>
      </w:r>
    </w:p>
    <w:p w14:paraId="25AB7682"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3DEE182B"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（複製等の禁止）</w:t>
      </w:r>
    </w:p>
    <w:p w14:paraId="04221323"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第６　乙は、その知り扱う個人情報が記録された資料等の複製、持ち出し、送信</w:t>
      </w:r>
    </w:p>
    <w:p w14:paraId="038709A0"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その他個人情報の適切な管理に支障を及ぼすおそれのある行為をしてはなら</w:t>
      </w:r>
    </w:p>
    <w:p w14:paraId="66B80A49" w14:textId="6E88F7BB"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ない。ただし、あらかじめ甲の承認を受けたときは、この限りではない。</w:t>
      </w:r>
    </w:p>
    <w:p w14:paraId="3D6F90D9"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7C14B81C"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（資料等の返還）</w:t>
      </w:r>
    </w:p>
    <w:p w14:paraId="3F340F69"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第７　乙は、本委託業務を行わなくなったときは、その取り扱う個人情報が記録</w:t>
      </w:r>
    </w:p>
    <w:p w14:paraId="674904F8"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された資料等（電磁的記録を含む。以下「返還対象資料等」という。）を速や</w:t>
      </w:r>
    </w:p>
    <w:p w14:paraId="39E1E4CF"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かに甲に返還しなければならない。ただし、甲が別に指示したときは、その指</w:t>
      </w:r>
    </w:p>
    <w:p w14:paraId="125E7E83" w14:textId="2A13B390"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示に従うものとする。</w:t>
      </w:r>
    </w:p>
    <w:p w14:paraId="34DD66F6"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２　前項に定める場合のほか、乙は、甲の承認を受けたときは、甲の立会いの下</w:t>
      </w:r>
    </w:p>
    <w:p w14:paraId="740AA830" w14:textId="2CC3BC37"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に返還対象資料等を廃棄することができる。</w:t>
      </w:r>
    </w:p>
    <w:p w14:paraId="7EABE19B"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３　前２項の規定は、乙が本委託業務を行う上で不要となった返還対象資料等</w:t>
      </w:r>
    </w:p>
    <w:p w14:paraId="57E33E49" w14:textId="22FAE561"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について準用する。</w:t>
      </w:r>
    </w:p>
    <w:p w14:paraId="43D9524F"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033767BC"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（再委託をする場合）</w:t>
      </w:r>
    </w:p>
    <w:p w14:paraId="10CC6010"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第８　乙は、本委託業務の全部または一部を第三者に委託し、又は請け負わせる</w:t>
      </w:r>
    </w:p>
    <w:p w14:paraId="2176E54B"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場合は、この契約の趣旨にのっとり、その取扱いを委託され、又は請け負った</w:t>
      </w:r>
    </w:p>
    <w:p w14:paraId="5B8067A9"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個人情報の安全管理が図られるよう、その第三者に対する必要かつ適切な監</w:t>
      </w:r>
    </w:p>
    <w:p w14:paraId="79E9E47A" w14:textId="68159289"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督を行わなければならない。</w:t>
      </w:r>
    </w:p>
    <w:p w14:paraId="0409F04C"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２　乙が第三者に本委託業務を委託し、又は請け負わせる場合においては、当該</w:t>
      </w:r>
    </w:p>
    <w:p w14:paraId="4B9217A9"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第三者の行為は、自らの行為とみなし、これに対しては、乙が第三者のすべて</w:t>
      </w:r>
    </w:p>
    <w:p w14:paraId="19F58B93" w14:textId="3EA29A5E"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の行為及びその結果についての責任を負うものとする。</w:t>
      </w:r>
    </w:p>
    <w:p w14:paraId="7BF83767"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7C7262AD"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（取扱状況の報告等）</w:t>
      </w:r>
    </w:p>
    <w:p w14:paraId="1159E987"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第９　乙は、甲に対し、甲、乙双方の合意に基づき定めた期間、方法及び内容等</w:t>
      </w:r>
    </w:p>
    <w:p w14:paraId="6999CDCC"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で、その取り扱う個人情報の取扱状況等について、甲が認めた場合を除き書面</w:t>
      </w:r>
    </w:p>
    <w:p w14:paraId="02DDAE41" w14:textId="4C790BB0"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により報告しなければならない。</w:t>
      </w:r>
    </w:p>
    <w:p w14:paraId="66489023"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２　前項の規定にかかわらず、甲は、乙が取り扱う個人情報の取扱状況につい</w:t>
      </w:r>
    </w:p>
    <w:p w14:paraId="00FCE07E" w14:textId="08CE852E"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て、必要に応じ報告を求め、実地に調査することができる。</w:t>
      </w:r>
    </w:p>
    <w:p w14:paraId="78197C99"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３　甲は、乙に対し、前２項の規定による報告又は調査の結果に基づき、必要な</w:t>
      </w:r>
    </w:p>
    <w:p w14:paraId="003CF8B3" w14:textId="04CDE3E9"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lastRenderedPageBreak/>
        <w:t xml:space="preserve">　</w:t>
      </w:r>
      <w:r w:rsidR="00A13768" w:rsidRPr="00A13768">
        <w:rPr>
          <w:rFonts w:ascii="ＭＳ 明朝" w:hAnsi="Times New Roman" w:cs="ＭＳ 明朝" w:hint="eastAsia"/>
          <w:color w:val="000000"/>
          <w:kern w:val="0"/>
          <w:sz w:val="24"/>
        </w:rPr>
        <w:t>指示をすることができる。</w:t>
      </w:r>
    </w:p>
    <w:p w14:paraId="3E1DA3F9"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12286E99"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（安全確保上の問題への対応）</w:t>
      </w:r>
    </w:p>
    <w:p w14:paraId="2EA0287D"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第１０　乙は、本委託業務の遂行に支障が生じる恐れがある事案の発生を知っ</w:t>
      </w:r>
    </w:p>
    <w:p w14:paraId="6DE0ABDC" w14:textId="513E1335"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たときは、直ちにその旨を甲に報告しなければならない。</w:t>
      </w:r>
    </w:p>
    <w:p w14:paraId="551656C6"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２　乙は、前項事案が個人情報の漏えい、減失又はき損その他の安全確保に係る</w:t>
      </w:r>
    </w:p>
    <w:p w14:paraId="6D5103CA"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場合には、直ちに甲に対し、当該事案の内容、経緯、被害状況等を報告し、被</w:t>
      </w:r>
    </w:p>
    <w:p w14:paraId="196BC0A3"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害の拡大防止又は復旧等のために必要な措置に関する甲の指示に従わなけれ</w:t>
      </w:r>
    </w:p>
    <w:p w14:paraId="0112398F" w14:textId="55C9FF1C"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ばならない。</w:t>
      </w:r>
    </w:p>
    <w:p w14:paraId="38F39475"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３　乙は、事案の内容、影響等に応じて、その事実関係及び再発防止策の公表、</w:t>
      </w:r>
    </w:p>
    <w:p w14:paraId="05BF10F6"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当該事案に係る本人への対応等の措置を甲と協力して講じなければならな</w:t>
      </w:r>
    </w:p>
    <w:p w14:paraId="56ADC939" w14:textId="0DFA6830"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い。</w:t>
      </w:r>
    </w:p>
    <w:p w14:paraId="640D6F5A" w14:textId="77777777" w:rsidR="00A13768" w:rsidRPr="00A13768" w:rsidRDefault="00A13768" w:rsidP="00A13768">
      <w:pPr>
        <w:overflowPunct w:val="0"/>
        <w:textAlignment w:val="baseline"/>
        <w:rPr>
          <w:rFonts w:ascii="ＭＳ 明朝" w:hAnsi="Times New Roman" w:cs="ＭＳ 明朝"/>
          <w:color w:val="000000"/>
          <w:kern w:val="0"/>
          <w:sz w:val="24"/>
        </w:rPr>
      </w:pPr>
    </w:p>
    <w:p w14:paraId="7275B78B" w14:textId="77777777" w:rsidR="00A13768" w:rsidRPr="00A13768"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（埼玉県個人情報保護条例の適用）</w:t>
      </w:r>
    </w:p>
    <w:p w14:paraId="590697C0" w14:textId="77777777" w:rsidR="006E3975" w:rsidRDefault="00A13768" w:rsidP="00A13768">
      <w:pPr>
        <w:overflowPunct w:val="0"/>
        <w:textAlignment w:val="baseline"/>
        <w:rPr>
          <w:rFonts w:ascii="ＭＳ 明朝" w:hAnsi="Times New Roman" w:cs="ＭＳ 明朝"/>
          <w:color w:val="000000"/>
          <w:kern w:val="0"/>
          <w:sz w:val="24"/>
        </w:rPr>
      </w:pPr>
      <w:r w:rsidRPr="00A13768">
        <w:rPr>
          <w:rFonts w:ascii="ＭＳ 明朝" w:hAnsi="Times New Roman" w:cs="ＭＳ 明朝" w:hint="eastAsia"/>
          <w:color w:val="000000"/>
          <w:kern w:val="0"/>
          <w:sz w:val="24"/>
        </w:rPr>
        <w:t>第１１　乙が本委託業務を通じて取り扱う個人情報については、甲の保有する</w:t>
      </w:r>
    </w:p>
    <w:p w14:paraId="0F3BD9E2" w14:textId="77777777" w:rsidR="006E3975"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保有個人情報として埼玉県個人情報保護条例の適用を受けるものとし、甲が</w:t>
      </w:r>
    </w:p>
    <w:p w14:paraId="0F990911" w14:textId="06226C5A" w:rsidR="00A13768" w:rsidRPr="00A13768" w:rsidRDefault="006E3975" w:rsidP="00A13768">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A13768" w:rsidRPr="00A13768">
        <w:rPr>
          <w:rFonts w:ascii="ＭＳ 明朝" w:hAnsi="Times New Roman" w:cs="ＭＳ 明朝" w:hint="eastAsia"/>
          <w:color w:val="000000"/>
          <w:kern w:val="0"/>
          <w:sz w:val="24"/>
        </w:rPr>
        <w:t>実施機関として埼玉県個人情報保護条例を定める手続きを行うものとする。</w:t>
      </w:r>
    </w:p>
    <w:p w14:paraId="2FBE89B9" w14:textId="77777777" w:rsidR="00A13768" w:rsidRDefault="00A13768">
      <w:pPr>
        <w:widowControl/>
        <w:jc w:val="left"/>
        <w:rPr>
          <w:rFonts w:ascii="ＭＳ 明朝" w:hAnsi="Times New Roman" w:cs="ＭＳ 明朝"/>
          <w:color w:val="000000"/>
          <w:kern w:val="0"/>
          <w:sz w:val="24"/>
        </w:rPr>
      </w:pPr>
      <w:r>
        <w:rPr>
          <w:rFonts w:ascii="ＭＳ 明朝" w:hAnsi="Times New Roman" w:cs="ＭＳ 明朝"/>
          <w:color w:val="000000"/>
          <w:kern w:val="0"/>
          <w:sz w:val="24"/>
        </w:rPr>
        <w:br w:type="page"/>
      </w:r>
    </w:p>
    <w:p w14:paraId="2BB9D4ED" w14:textId="3E85D80F" w:rsidR="00972925" w:rsidRPr="006A4DD2" w:rsidRDefault="00972925" w:rsidP="00972925">
      <w:pPr>
        <w:overflowPunct w:val="0"/>
        <w:textAlignment w:val="baseline"/>
        <w:rPr>
          <w:rFonts w:ascii="ＭＳ 明朝" w:hAnsi="Times New Roman"/>
          <w:color w:val="000000"/>
          <w:spacing w:val="20"/>
          <w:kern w:val="0"/>
          <w:sz w:val="24"/>
        </w:rPr>
      </w:pPr>
      <w:r w:rsidRPr="006A4DD2">
        <w:rPr>
          <w:rFonts w:ascii="ＭＳ 明朝" w:hAnsi="Times New Roman" w:cs="ＭＳ 明朝" w:hint="eastAsia"/>
          <w:color w:val="000000"/>
          <w:kern w:val="0"/>
          <w:sz w:val="24"/>
        </w:rPr>
        <w:lastRenderedPageBreak/>
        <w:t>（別記様式）</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0"/>
      </w:tblGrid>
      <w:tr w:rsidR="00972925" w:rsidRPr="006A4DD2" w14:paraId="3AD2EA31" w14:textId="77777777" w:rsidTr="00EB5379">
        <w:tc>
          <w:tcPr>
            <w:tcW w:w="8640" w:type="dxa"/>
            <w:tcBorders>
              <w:top w:val="single" w:sz="4" w:space="0" w:color="000000"/>
              <w:left w:val="single" w:sz="4" w:space="0" w:color="000000"/>
              <w:bottom w:val="single" w:sz="4" w:space="0" w:color="000000"/>
              <w:right w:val="single" w:sz="4" w:space="0" w:color="000000"/>
            </w:tcBorders>
          </w:tcPr>
          <w:p w14:paraId="132A6529"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p>
          <w:p w14:paraId="5C77A04C" w14:textId="77777777" w:rsidR="00972925" w:rsidRPr="006A4DD2" w:rsidRDefault="00972925" w:rsidP="00920AFE">
            <w:pPr>
              <w:suppressAutoHyphens/>
              <w:kinsoku w:val="0"/>
              <w:wordWrap w:val="0"/>
              <w:overflowPunct w:val="0"/>
              <w:autoSpaceDE w:val="0"/>
              <w:autoSpaceDN w:val="0"/>
              <w:adjustRightInd w:val="0"/>
              <w:spacing w:line="404" w:lineRule="atLeast"/>
              <w:jc w:val="center"/>
              <w:textAlignment w:val="baseline"/>
              <w:rPr>
                <w:rFonts w:ascii="ＭＳ 明朝" w:hAnsi="Times New Roman"/>
                <w:color w:val="000000"/>
                <w:spacing w:val="20"/>
                <w:kern w:val="0"/>
                <w:sz w:val="24"/>
              </w:rPr>
            </w:pPr>
            <w:r w:rsidRPr="006A4DD2">
              <w:rPr>
                <w:rFonts w:ascii="ＭＳ 明朝" w:hAnsi="Times New Roman" w:cs="ＭＳ 明朝" w:hint="eastAsia"/>
                <w:color w:val="000000"/>
                <w:kern w:val="0"/>
                <w:sz w:val="24"/>
              </w:rPr>
              <w:t>誓　　約　　書</w:t>
            </w:r>
          </w:p>
          <w:p w14:paraId="744D6B9B"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p>
          <w:p w14:paraId="59261E01" w14:textId="30562C08" w:rsidR="00972925" w:rsidRPr="00C95AA5"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s="ＭＳ 明朝"/>
                <w:color w:val="000000"/>
                <w:kern w:val="0"/>
                <w:sz w:val="24"/>
              </w:rPr>
            </w:pPr>
            <w:r w:rsidRPr="006A4DD2">
              <w:rPr>
                <w:rFonts w:ascii="ＭＳ 明朝" w:hAnsi="ＭＳ 明朝" w:cs="ＭＳ 明朝"/>
                <w:color w:val="000000"/>
                <w:kern w:val="0"/>
                <w:sz w:val="24"/>
              </w:rPr>
              <w:t xml:space="preserve"> </w:t>
            </w:r>
            <w:r w:rsidRPr="006A4DD2">
              <w:rPr>
                <w:rFonts w:ascii="ＭＳ 明朝" w:hAnsi="Times New Roman" w:cs="ＭＳ 明朝" w:hint="eastAsia"/>
                <w:color w:val="000000"/>
                <w:kern w:val="0"/>
                <w:sz w:val="24"/>
              </w:rPr>
              <w:t xml:space="preserve">　私は、本件業務（</w:t>
            </w:r>
            <w:r w:rsidR="00EB5379">
              <w:rPr>
                <w:rFonts w:ascii="ＭＳ 明朝" w:hAnsi="Times New Roman" w:cs="ＭＳ 明朝" w:hint="eastAsia"/>
                <w:color w:val="000000"/>
                <w:kern w:val="0"/>
                <w:sz w:val="24"/>
              </w:rPr>
              <w:t>入館者健康確認業務</w:t>
            </w:r>
            <w:r w:rsidRPr="006A4DD2">
              <w:rPr>
                <w:rFonts w:ascii="ＭＳ 明朝" w:hAnsi="Times New Roman" w:cs="ＭＳ 明朝" w:hint="eastAsia"/>
                <w:color w:val="000000"/>
                <w:kern w:val="0"/>
                <w:sz w:val="24"/>
              </w:rPr>
              <w:t>）に従事するに当たり</w:t>
            </w:r>
            <w:r w:rsidR="00C95AA5">
              <w:rPr>
                <w:rFonts w:ascii="ＭＳ 明朝" w:hAnsi="Times New Roman" w:cs="ＭＳ 明朝" w:hint="eastAsia"/>
                <w:color w:val="000000"/>
                <w:kern w:val="0"/>
                <w:sz w:val="24"/>
              </w:rPr>
              <w:t>、</w:t>
            </w:r>
            <w:bookmarkStart w:id="0" w:name="_GoBack"/>
            <w:bookmarkEnd w:id="0"/>
            <w:r w:rsidRPr="006A4DD2">
              <w:rPr>
                <w:rFonts w:ascii="ＭＳ 明朝" w:hAnsi="Times New Roman" w:cs="ＭＳ 明朝" w:hint="eastAsia"/>
                <w:color w:val="000000"/>
                <w:kern w:val="0"/>
                <w:sz w:val="24"/>
              </w:rPr>
              <w:t>その業務を通じて取り扱う個人情報に関し、埼玉県個人情報保護条例</w:t>
            </w:r>
            <w:r w:rsidRPr="006A4DD2">
              <w:rPr>
                <w:rFonts w:ascii="ＭＳ 明朝" w:hAnsi="ＭＳ 明朝" w:cs="ＭＳ 明朝"/>
                <w:color w:val="000000"/>
                <w:kern w:val="0"/>
                <w:sz w:val="24"/>
              </w:rPr>
              <w:t xml:space="preserve"> </w:t>
            </w:r>
            <w:r w:rsidRPr="006A4DD2">
              <w:rPr>
                <w:rFonts w:ascii="ＭＳ 明朝" w:hAnsi="Times New Roman" w:cs="ＭＳ 明朝" w:hint="eastAsia"/>
                <w:color w:val="000000"/>
                <w:kern w:val="0"/>
                <w:sz w:val="24"/>
              </w:rPr>
              <w:t>（平成１６年埼玉県条例第６５号）第９条（安全確保の措置）、第</w:t>
            </w:r>
            <w:r w:rsidRPr="006A4DD2">
              <w:rPr>
                <w:rFonts w:ascii="ＭＳ 明朝" w:hAnsi="ＭＳ 明朝" w:cs="ＭＳ 明朝"/>
                <w:color w:val="000000"/>
                <w:kern w:val="0"/>
                <w:sz w:val="24"/>
              </w:rPr>
              <w:t xml:space="preserve"> </w:t>
            </w:r>
            <w:r w:rsidRPr="006A4DD2">
              <w:rPr>
                <w:rFonts w:ascii="ＭＳ 明朝" w:hAnsi="Times New Roman" w:cs="ＭＳ 明朝" w:hint="eastAsia"/>
                <w:color w:val="000000"/>
                <w:kern w:val="0"/>
                <w:sz w:val="24"/>
              </w:rPr>
              <w:t>１０条（従事者</w:t>
            </w:r>
            <w:r>
              <w:rPr>
                <w:rFonts w:ascii="ＭＳ 明朝" w:hAnsi="Times New Roman" w:cs="ＭＳ 明朝" w:hint="eastAsia"/>
                <w:color w:val="000000"/>
                <w:kern w:val="0"/>
                <w:sz w:val="24"/>
              </w:rPr>
              <w:t>等</w:t>
            </w:r>
            <w:r w:rsidRPr="006A4DD2">
              <w:rPr>
                <w:rFonts w:ascii="ＭＳ 明朝" w:hAnsi="Times New Roman" w:cs="ＭＳ 明朝" w:hint="eastAsia"/>
                <w:color w:val="000000"/>
                <w:kern w:val="0"/>
                <w:sz w:val="24"/>
              </w:rPr>
              <w:t>の義務）、第６６条及び第６７条（罰則）の規定の内容について、下記の者から説明を受けました。</w:t>
            </w:r>
          </w:p>
          <w:p w14:paraId="2526E4A6" w14:textId="77777777" w:rsidR="00EB5379"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s="ＭＳ 明朝"/>
                <w:color w:val="000000"/>
                <w:kern w:val="0"/>
                <w:sz w:val="24"/>
              </w:rPr>
            </w:pPr>
            <w:r w:rsidRPr="006A4DD2">
              <w:rPr>
                <w:rFonts w:ascii="ＭＳ 明朝" w:hAnsi="Times New Roman" w:cs="ＭＳ 明朝" w:hint="eastAsia"/>
                <w:color w:val="000000"/>
                <w:kern w:val="0"/>
                <w:sz w:val="24"/>
              </w:rPr>
              <w:t xml:space="preserve">　私は、本件業務に従事している間及び従事しなくなった後において、</w:t>
            </w:r>
          </w:p>
          <w:p w14:paraId="0E823BA7" w14:textId="77777777" w:rsidR="00EB5379"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s="ＭＳ 明朝"/>
                <w:color w:val="000000"/>
                <w:kern w:val="0"/>
                <w:sz w:val="24"/>
              </w:rPr>
            </w:pPr>
            <w:r w:rsidRPr="006A4DD2">
              <w:rPr>
                <w:rFonts w:ascii="ＭＳ 明朝" w:hAnsi="Times New Roman" w:cs="ＭＳ 明朝" w:hint="eastAsia"/>
                <w:color w:val="000000"/>
                <w:kern w:val="0"/>
                <w:sz w:val="24"/>
              </w:rPr>
              <w:t>その業務を通じて取り扱う個人情報について、埼玉県個人情報保護条例</w:t>
            </w:r>
            <w:r>
              <w:rPr>
                <w:rFonts w:ascii="ＭＳ 明朝" w:hAnsi="Times New Roman" w:cs="ＭＳ 明朝" w:hint="eastAsia"/>
                <w:color w:val="000000"/>
                <w:kern w:val="0"/>
                <w:sz w:val="24"/>
              </w:rPr>
              <w:t>等</w:t>
            </w:r>
            <w:r w:rsidRPr="006A4DD2">
              <w:rPr>
                <w:rFonts w:ascii="ＭＳ 明朝" w:hAnsi="Times New Roman" w:cs="ＭＳ 明朝" w:hint="eastAsia"/>
                <w:color w:val="000000"/>
                <w:kern w:val="0"/>
                <w:sz w:val="24"/>
              </w:rPr>
              <w:t>の</w:t>
            </w:r>
          </w:p>
          <w:p w14:paraId="20A53CF1" w14:textId="77777777" w:rsidR="00EB5379"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s="ＭＳ 明朝"/>
                <w:color w:val="000000"/>
                <w:kern w:val="0"/>
                <w:sz w:val="24"/>
              </w:rPr>
            </w:pPr>
            <w:r w:rsidRPr="006A4DD2">
              <w:rPr>
                <w:rFonts w:ascii="ＭＳ 明朝" w:hAnsi="Times New Roman" w:cs="ＭＳ 明朝" w:hint="eastAsia"/>
                <w:color w:val="000000"/>
                <w:kern w:val="0"/>
                <w:sz w:val="24"/>
              </w:rPr>
              <w:t>関係</w:t>
            </w:r>
            <w:r>
              <w:rPr>
                <w:rFonts w:ascii="ＭＳ 明朝" w:hAnsi="Times New Roman" w:cs="ＭＳ 明朝" w:hint="eastAsia"/>
                <w:color w:val="000000"/>
                <w:kern w:val="0"/>
                <w:sz w:val="24"/>
              </w:rPr>
              <w:t>法令</w:t>
            </w:r>
            <w:r w:rsidRPr="006A4DD2">
              <w:rPr>
                <w:rFonts w:ascii="ＭＳ 明朝" w:hAnsi="Times New Roman" w:cs="ＭＳ 明朝" w:hint="eastAsia"/>
                <w:color w:val="000000"/>
                <w:kern w:val="0"/>
                <w:sz w:val="24"/>
              </w:rPr>
              <w:t>が適用されることを自覚し、本件業務の従事者として誠実に職務を</w:t>
            </w:r>
          </w:p>
          <w:p w14:paraId="265A0094" w14:textId="35372C24"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r w:rsidRPr="006A4DD2">
              <w:rPr>
                <w:rFonts w:ascii="ＭＳ 明朝" w:hAnsi="Times New Roman" w:cs="ＭＳ 明朝" w:hint="eastAsia"/>
                <w:color w:val="000000"/>
                <w:kern w:val="0"/>
                <w:sz w:val="24"/>
              </w:rPr>
              <w:t>行うことを誓います。</w:t>
            </w:r>
          </w:p>
          <w:p w14:paraId="65D4FD0A" w14:textId="77777777" w:rsidR="00972925" w:rsidRPr="00BD2B48"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p>
          <w:p w14:paraId="36FC4937" w14:textId="77777777" w:rsidR="00972925" w:rsidRPr="006A4DD2" w:rsidRDefault="00972925" w:rsidP="00920AFE">
            <w:pPr>
              <w:suppressAutoHyphens/>
              <w:kinsoku w:val="0"/>
              <w:wordWrap w:val="0"/>
              <w:overflowPunct w:val="0"/>
              <w:autoSpaceDE w:val="0"/>
              <w:autoSpaceDN w:val="0"/>
              <w:adjustRightInd w:val="0"/>
              <w:spacing w:line="404" w:lineRule="atLeast"/>
              <w:jc w:val="center"/>
              <w:textAlignment w:val="baseline"/>
              <w:rPr>
                <w:rFonts w:ascii="ＭＳ 明朝" w:hAnsi="Times New Roman"/>
                <w:color w:val="000000"/>
                <w:spacing w:val="20"/>
                <w:kern w:val="0"/>
                <w:sz w:val="24"/>
              </w:rPr>
            </w:pPr>
            <w:r w:rsidRPr="006A4DD2">
              <w:rPr>
                <w:rFonts w:ascii="ＭＳ 明朝" w:hAnsi="Times New Roman" w:cs="ＭＳ 明朝" w:hint="eastAsia"/>
                <w:color w:val="000000"/>
                <w:kern w:val="0"/>
                <w:sz w:val="24"/>
              </w:rPr>
              <w:t>記</w:t>
            </w:r>
          </w:p>
          <w:p w14:paraId="0791A1FE"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p>
          <w:p w14:paraId="79004D09"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r w:rsidRPr="006A4DD2">
              <w:rPr>
                <w:rFonts w:ascii="ＭＳ 明朝" w:hAnsi="ＭＳ 明朝" w:cs="ＭＳ 明朝"/>
                <w:color w:val="000000"/>
                <w:kern w:val="0"/>
                <w:sz w:val="24"/>
              </w:rPr>
              <w:t xml:space="preserve"> </w:t>
            </w:r>
            <w:r w:rsidRPr="006A4DD2">
              <w:rPr>
                <w:rFonts w:ascii="ＭＳ 明朝" w:hAnsi="Times New Roman" w:cs="ＭＳ 明朝" w:hint="eastAsia"/>
                <w:color w:val="000000"/>
                <w:kern w:val="0"/>
                <w:sz w:val="24"/>
              </w:rPr>
              <w:t xml:space="preserve">説明した者　</w:t>
            </w:r>
            <w:r w:rsidRPr="006A4DD2">
              <w:rPr>
                <w:rFonts w:ascii="ＭＳ 明朝" w:hAnsi="Times New Roman" w:cs="ＭＳ 明朝" w:hint="eastAsia"/>
                <w:color w:val="000000"/>
                <w:spacing w:val="-18"/>
                <w:kern w:val="0"/>
                <w:sz w:val="24"/>
              </w:rPr>
              <w:t>（乙の名称</w:t>
            </w:r>
            <w:r w:rsidRPr="006A4DD2">
              <w:rPr>
                <w:rFonts w:ascii="ＭＳ 明朝" w:hAnsi="Times New Roman" w:cs="ＭＳ 明朝" w:hint="eastAsia"/>
                <w:color w:val="000000"/>
                <w:kern w:val="0"/>
                <w:sz w:val="24"/>
              </w:rPr>
              <w:t>）</w:t>
            </w:r>
          </w:p>
          <w:p w14:paraId="1B984237" w14:textId="77777777" w:rsidR="00972925"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s="ＭＳ 明朝"/>
                <w:color w:val="000000"/>
                <w:kern w:val="0"/>
                <w:sz w:val="24"/>
              </w:rPr>
            </w:pPr>
            <w:r w:rsidRPr="006A4DD2">
              <w:rPr>
                <w:rFonts w:ascii="ＭＳ 明朝" w:hAnsi="ＭＳ 明朝" w:cs="ＭＳ 明朝"/>
                <w:color w:val="000000"/>
                <w:kern w:val="0"/>
                <w:sz w:val="24"/>
              </w:rPr>
              <w:t xml:space="preserve"> </w:t>
            </w:r>
            <w:r w:rsidRPr="006A4DD2">
              <w:rPr>
                <w:rFonts w:ascii="ＭＳ 明朝" w:hAnsi="Times New Roman" w:cs="ＭＳ 明朝" w:hint="eastAsia"/>
                <w:color w:val="000000"/>
                <w:kern w:val="0"/>
                <w:sz w:val="24"/>
              </w:rPr>
              <w:t xml:space="preserve">　　　　　　（本件業務に関する総括責任者の役職名）　　　　　</w:t>
            </w:r>
          </w:p>
          <w:p w14:paraId="3B30F9D8"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r>
              <w:rPr>
                <w:rFonts w:ascii="ＭＳ 明朝" w:hAnsi="Times New Roman" w:cs="ＭＳ 明朝" w:hint="eastAsia"/>
                <w:color w:val="000000"/>
                <w:kern w:val="0"/>
                <w:sz w:val="24"/>
              </w:rPr>
              <w:t xml:space="preserve">　　　　　　 </w:t>
            </w:r>
            <w:r w:rsidRPr="006A4DD2">
              <w:rPr>
                <w:rFonts w:ascii="ＭＳ 明朝" w:hAnsi="Times New Roman" w:cs="ＭＳ 明朝" w:hint="eastAsia"/>
                <w:color w:val="000000"/>
                <w:kern w:val="0"/>
                <w:sz w:val="24"/>
              </w:rPr>
              <w:t>（氏名）</w:t>
            </w:r>
          </w:p>
          <w:p w14:paraId="60EDA058" w14:textId="77777777" w:rsidR="00972925"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p>
          <w:p w14:paraId="172D37BF" w14:textId="77777777" w:rsidR="00972925" w:rsidRPr="003D2FC8"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p>
          <w:p w14:paraId="3CC063D1"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r w:rsidRPr="006A4DD2">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令和</w:t>
            </w:r>
            <w:r w:rsidRPr="006A4DD2">
              <w:rPr>
                <w:rFonts w:ascii="ＭＳ 明朝" w:hAnsi="Times New Roman" w:cs="ＭＳ 明朝" w:hint="eastAsia"/>
                <w:color w:val="000000"/>
                <w:kern w:val="0"/>
                <w:sz w:val="24"/>
              </w:rPr>
              <w:t xml:space="preserve">　　年　　月　　日</w:t>
            </w:r>
          </w:p>
          <w:p w14:paraId="3BC22311"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p>
          <w:p w14:paraId="21C80A5C" w14:textId="77777777" w:rsidR="00972925" w:rsidRDefault="00972925" w:rsidP="00920AFE">
            <w:pPr>
              <w:autoSpaceDE w:val="0"/>
              <w:autoSpaceDN w:val="0"/>
              <w:adjustRightInd w:val="0"/>
              <w:snapToGrid w:val="0"/>
              <w:jc w:val="left"/>
              <w:rPr>
                <w:rFonts w:ascii="ＭＳ 明朝" w:hAnsi="ＭＳ 明朝" w:cs="ＭＳ明朝"/>
                <w:color w:val="000000"/>
                <w:kern w:val="0"/>
                <w:sz w:val="24"/>
              </w:rPr>
            </w:pPr>
            <w:r w:rsidRPr="006A4DD2">
              <w:rPr>
                <w:rFonts w:ascii="ＭＳ 明朝" w:hAnsi="ＭＳ 明朝" w:cs="ＭＳ 明朝"/>
                <w:color w:val="000000"/>
                <w:kern w:val="0"/>
                <w:sz w:val="24"/>
              </w:rPr>
              <w:t xml:space="preserve"> </w:t>
            </w:r>
            <w:r w:rsidRPr="006A4DD2">
              <w:rPr>
                <w:rFonts w:ascii="ＭＳ 明朝" w:hAnsi="Times New Roman" w:cs="ＭＳ 明朝" w:hint="eastAsia"/>
                <w:color w:val="000000"/>
                <w:kern w:val="0"/>
                <w:sz w:val="24"/>
              </w:rPr>
              <w:t xml:space="preserve">　　　　　　　　　　　　</w:t>
            </w:r>
            <w:r>
              <w:rPr>
                <w:rFonts w:ascii="ＭＳ 明朝" w:hAnsi="ＭＳ 明朝" w:cs="ＭＳ明朝" w:hint="eastAsia"/>
                <w:color w:val="000000"/>
                <w:kern w:val="0"/>
                <w:sz w:val="24"/>
              </w:rPr>
              <w:t xml:space="preserve">　　　 所属・職名　　</w:t>
            </w:r>
          </w:p>
          <w:p w14:paraId="12423455"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r>
              <w:rPr>
                <w:rFonts w:ascii="ＭＳ 明朝" w:hAnsi="ＭＳ 明朝" w:cs="ＭＳ明朝" w:hint="eastAsia"/>
                <w:color w:val="000000"/>
                <w:kern w:val="0"/>
                <w:sz w:val="24"/>
              </w:rPr>
              <w:t xml:space="preserve">　　　　　　誓約者（従事者）　　氏名　</w:t>
            </w:r>
            <w:r w:rsidRPr="006A4DD2">
              <w:rPr>
                <w:rFonts w:ascii="ＭＳ 明朝" w:hAnsi="Times New Roman"/>
                <w:color w:val="000000"/>
                <w:spacing w:val="20"/>
                <w:kern w:val="0"/>
                <w:sz w:val="24"/>
              </w:rPr>
              <w:t xml:space="preserve"> </w:t>
            </w:r>
          </w:p>
          <w:p w14:paraId="10DE4A3E" w14:textId="77777777" w:rsidR="00972925" w:rsidRPr="006A4DD2" w:rsidRDefault="00972925" w:rsidP="00920AFE">
            <w:pPr>
              <w:suppressAutoHyphens/>
              <w:kinsoku w:val="0"/>
              <w:wordWrap w:val="0"/>
              <w:overflowPunct w:val="0"/>
              <w:autoSpaceDE w:val="0"/>
              <w:autoSpaceDN w:val="0"/>
              <w:adjustRightInd w:val="0"/>
              <w:spacing w:line="404" w:lineRule="atLeast"/>
              <w:jc w:val="left"/>
              <w:textAlignment w:val="baseline"/>
              <w:rPr>
                <w:rFonts w:ascii="ＭＳ 明朝" w:hAnsi="Times New Roman"/>
                <w:color w:val="000000"/>
                <w:spacing w:val="20"/>
                <w:kern w:val="0"/>
                <w:sz w:val="24"/>
              </w:rPr>
            </w:pPr>
          </w:p>
        </w:tc>
      </w:tr>
    </w:tbl>
    <w:p w14:paraId="486F2015" w14:textId="77777777" w:rsidR="00972925" w:rsidRPr="006A4DD2" w:rsidRDefault="00972925" w:rsidP="00972925">
      <w:pPr>
        <w:overflowPunct w:val="0"/>
        <w:textAlignment w:val="baseline"/>
        <w:rPr>
          <w:rFonts w:ascii="ＭＳ 明朝" w:hAnsi="Times New Roman"/>
          <w:color w:val="000000"/>
          <w:spacing w:val="20"/>
          <w:kern w:val="0"/>
          <w:sz w:val="24"/>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0"/>
      </w:tblGrid>
      <w:tr w:rsidR="00972925" w:rsidRPr="006A4DD2" w14:paraId="2B03B8EE" w14:textId="77777777" w:rsidTr="00EB5379">
        <w:tc>
          <w:tcPr>
            <w:tcW w:w="8640" w:type="dxa"/>
            <w:tcBorders>
              <w:top w:val="dashed" w:sz="4" w:space="0" w:color="000000"/>
              <w:left w:val="dashed" w:sz="4" w:space="0" w:color="000000"/>
              <w:bottom w:val="dashed" w:sz="4" w:space="0" w:color="000000"/>
              <w:right w:val="dashed" w:sz="4" w:space="0" w:color="000000"/>
            </w:tcBorders>
          </w:tcPr>
          <w:p w14:paraId="20B06AF3" w14:textId="223E2203" w:rsidR="00972925" w:rsidRPr="00097F44" w:rsidRDefault="00972925" w:rsidP="00920AFE">
            <w:pPr>
              <w:autoSpaceDE w:val="0"/>
              <w:autoSpaceDN w:val="0"/>
              <w:adjustRightInd w:val="0"/>
              <w:snapToGrid w:val="0"/>
              <w:jc w:val="left"/>
              <w:rPr>
                <w:rFonts w:ascii="ＭＳ 明朝" w:hAnsi="ＭＳ 明朝" w:cs="ＭＳ明朝"/>
                <w:color w:val="000000"/>
                <w:kern w:val="0"/>
                <w:sz w:val="24"/>
                <w:szCs w:val="21"/>
              </w:rPr>
            </w:pPr>
            <w:r w:rsidRPr="006A4DD2">
              <w:rPr>
                <w:rFonts w:ascii="ＭＳ 明朝" w:hAnsi="Times New Roman" w:cs="ＭＳ 明朝" w:hint="eastAsia"/>
                <w:color w:val="000000"/>
                <w:kern w:val="0"/>
                <w:sz w:val="24"/>
              </w:rPr>
              <w:t>（注）</w:t>
            </w:r>
            <w:r w:rsidRPr="00097F44">
              <w:rPr>
                <w:rFonts w:ascii="ＭＳ 明朝" w:hAnsi="ＭＳ 明朝" w:cs="ＭＳ明朝" w:hint="eastAsia"/>
                <w:color w:val="000000"/>
                <w:kern w:val="0"/>
                <w:sz w:val="24"/>
                <w:szCs w:val="21"/>
              </w:rPr>
              <w:t>この場合における「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tc>
      </w:tr>
    </w:tbl>
    <w:p w14:paraId="13D49FE7" w14:textId="1664C993" w:rsidR="000F1868" w:rsidRDefault="000F1868"/>
    <w:p w14:paraId="5550C477" w14:textId="00E8CDFE" w:rsidR="00A13768" w:rsidRDefault="00A13768" w:rsidP="00A13768">
      <w:pPr>
        <w:jc w:val="center"/>
        <w:rPr>
          <w:szCs w:val="21"/>
        </w:rPr>
      </w:pPr>
      <w:r w:rsidRPr="00A13768">
        <w:rPr>
          <w:rFonts w:hint="eastAsia"/>
          <w:szCs w:val="21"/>
        </w:rPr>
        <w:lastRenderedPageBreak/>
        <w:t>埼玉県個人情報保護条例</w:t>
      </w:r>
    </w:p>
    <w:p w14:paraId="7E333AA6" w14:textId="77777777" w:rsidR="00A13768" w:rsidRPr="00A13768" w:rsidRDefault="00A13768">
      <w:pPr>
        <w:rPr>
          <w:szCs w:val="21"/>
        </w:rPr>
      </w:pPr>
    </w:p>
    <w:p w14:paraId="3764DD25" w14:textId="77777777" w:rsidR="00A13768" w:rsidRDefault="00A13768" w:rsidP="00A13768">
      <w:pPr>
        <w:pStyle w:val="Default"/>
        <w:rPr>
          <w:sz w:val="21"/>
          <w:szCs w:val="21"/>
        </w:rPr>
      </w:pPr>
      <w:r w:rsidRPr="00A13768">
        <w:rPr>
          <w:rFonts w:hint="eastAsia"/>
          <w:sz w:val="21"/>
          <w:szCs w:val="21"/>
        </w:rPr>
        <w:t>第９条</w:t>
      </w:r>
      <w:r w:rsidRPr="00A13768">
        <w:rPr>
          <w:sz w:val="21"/>
          <w:szCs w:val="21"/>
        </w:rPr>
        <w:t xml:space="preserve"> </w:t>
      </w:r>
      <w:r w:rsidRPr="00A13768">
        <w:rPr>
          <w:rFonts w:hint="eastAsia"/>
          <w:sz w:val="21"/>
          <w:szCs w:val="21"/>
        </w:rPr>
        <w:t>実施機関は、保有個人情報の漏えい、滅失又は毀損の防止その他の保有個人情報</w:t>
      </w:r>
      <w:r>
        <w:rPr>
          <w:rFonts w:hint="eastAsia"/>
          <w:sz w:val="21"/>
          <w:szCs w:val="21"/>
        </w:rPr>
        <w:t xml:space="preserve">　</w:t>
      </w:r>
    </w:p>
    <w:p w14:paraId="3BA32B0E" w14:textId="3384AAE9"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の適切な管理のために必要な措置を講じなければならない。</w:t>
      </w:r>
      <w:r w:rsidRPr="00A13768">
        <w:rPr>
          <w:sz w:val="21"/>
          <w:szCs w:val="21"/>
        </w:rPr>
        <w:t xml:space="preserve"> </w:t>
      </w:r>
    </w:p>
    <w:p w14:paraId="7DB795D1" w14:textId="77777777" w:rsidR="00A13768" w:rsidRPr="00A13768" w:rsidRDefault="00A13768" w:rsidP="00A13768">
      <w:pPr>
        <w:pStyle w:val="Default"/>
        <w:rPr>
          <w:sz w:val="21"/>
          <w:szCs w:val="21"/>
        </w:rPr>
      </w:pPr>
      <w:r w:rsidRPr="00A13768">
        <w:rPr>
          <w:rFonts w:hint="eastAsia"/>
          <w:sz w:val="21"/>
          <w:szCs w:val="21"/>
        </w:rPr>
        <w:t>２</w:t>
      </w:r>
      <w:r w:rsidRPr="00A13768">
        <w:rPr>
          <w:sz w:val="21"/>
          <w:szCs w:val="21"/>
        </w:rPr>
        <w:t xml:space="preserve"> </w:t>
      </w:r>
      <w:r w:rsidRPr="00A13768">
        <w:rPr>
          <w:rFonts w:hint="eastAsia"/>
          <w:sz w:val="21"/>
          <w:szCs w:val="21"/>
        </w:rPr>
        <w:t>前項の規定は、次に掲げる場合について準用する。</w:t>
      </w:r>
      <w:r w:rsidRPr="00A13768">
        <w:rPr>
          <w:sz w:val="21"/>
          <w:szCs w:val="21"/>
        </w:rPr>
        <w:t xml:space="preserve"> </w:t>
      </w:r>
    </w:p>
    <w:p w14:paraId="366C817F"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一</w:t>
      </w:r>
      <w:r w:rsidRPr="00A13768">
        <w:rPr>
          <w:sz w:val="21"/>
          <w:szCs w:val="21"/>
        </w:rPr>
        <w:t xml:space="preserve"> </w:t>
      </w:r>
      <w:r w:rsidRPr="00A13768">
        <w:rPr>
          <w:rFonts w:hint="eastAsia"/>
          <w:sz w:val="21"/>
          <w:szCs w:val="21"/>
        </w:rPr>
        <w:t>実施機関から個人情報の取扱いの委託を受けた者（その者から当該委託に係る業務</w:t>
      </w:r>
    </w:p>
    <w:p w14:paraId="4F1F1150"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の委託（二以上の段階にわたる委託を含む。）を受けた者を含む。）が受託した業務を</w:t>
      </w:r>
    </w:p>
    <w:p w14:paraId="06FB7C0C" w14:textId="75E80639"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行う場合</w:t>
      </w:r>
      <w:r w:rsidRPr="00A13768">
        <w:rPr>
          <w:sz w:val="21"/>
          <w:szCs w:val="21"/>
        </w:rPr>
        <w:t xml:space="preserve"> </w:t>
      </w:r>
    </w:p>
    <w:p w14:paraId="7AC0FAED"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二</w:t>
      </w:r>
      <w:r w:rsidRPr="00A13768">
        <w:rPr>
          <w:sz w:val="21"/>
          <w:szCs w:val="21"/>
        </w:rPr>
        <w:t xml:space="preserve"> </w:t>
      </w:r>
      <w:r w:rsidRPr="00A13768">
        <w:rPr>
          <w:rFonts w:hint="eastAsia"/>
          <w:sz w:val="21"/>
          <w:szCs w:val="21"/>
        </w:rPr>
        <w:t>指定管理者（地方自治法（昭和２２年法律第６７号）第２４４条の２第３項に規定</w:t>
      </w:r>
    </w:p>
    <w:p w14:paraId="78D29B6B" w14:textId="58675D44"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する指定管理者をいう。）が公の施設の管理の業務を行う場合</w:t>
      </w:r>
      <w:r w:rsidRPr="00A13768">
        <w:rPr>
          <w:sz w:val="21"/>
          <w:szCs w:val="21"/>
        </w:rPr>
        <w:t xml:space="preserve"> </w:t>
      </w:r>
    </w:p>
    <w:p w14:paraId="4B03EE53" w14:textId="77777777" w:rsidR="00A13768" w:rsidRDefault="00A13768" w:rsidP="00A13768">
      <w:pPr>
        <w:pStyle w:val="Default"/>
        <w:rPr>
          <w:sz w:val="21"/>
          <w:szCs w:val="21"/>
        </w:rPr>
      </w:pPr>
      <w:r w:rsidRPr="00A13768">
        <w:rPr>
          <w:rFonts w:hint="eastAsia"/>
          <w:sz w:val="21"/>
          <w:szCs w:val="21"/>
        </w:rPr>
        <w:t>３</w:t>
      </w:r>
      <w:r w:rsidRPr="00A13768">
        <w:rPr>
          <w:sz w:val="21"/>
          <w:szCs w:val="21"/>
        </w:rPr>
        <w:t xml:space="preserve"> </w:t>
      </w:r>
      <w:r w:rsidRPr="00A13768">
        <w:rPr>
          <w:rFonts w:hint="eastAsia"/>
          <w:sz w:val="21"/>
          <w:szCs w:val="21"/>
        </w:rPr>
        <w:t>実施機関は、前項各号の業務を行わせるに当たり、当該各号に規定する者との間で締</w:t>
      </w:r>
    </w:p>
    <w:p w14:paraId="02246B06"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結する契約又は協定において、当該業務を通じて取得した個人情報の適切な管理のため</w:t>
      </w:r>
    </w:p>
    <w:p w14:paraId="42A14784" w14:textId="4A2A8611"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に必要な措置に関する事項を定めなければならない。</w:t>
      </w:r>
      <w:r w:rsidRPr="00A13768">
        <w:rPr>
          <w:sz w:val="21"/>
          <w:szCs w:val="21"/>
        </w:rPr>
        <w:t xml:space="preserve"> </w:t>
      </w:r>
    </w:p>
    <w:p w14:paraId="7DB5A029" w14:textId="77777777" w:rsidR="00A13768" w:rsidRDefault="00A13768" w:rsidP="00A13768">
      <w:pPr>
        <w:pStyle w:val="Default"/>
        <w:rPr>
          <w:sz w:val="21"/>
          <w:szCs w:val="21"/>
        </w:rPr>
      </w:pPr>
    </w:p>
    <w:p w14:paraId="40415F4E" w14:textId="1071ED9F" w:rsidR="00A13768" w:rsidRPr="00A13768" w:rsidRDefault="00A13768" w:rsidP="00A13768">
      <w:pPr>
        <w:pStyle w:val="Default"/>
        <w:rPr>
          <w:sz w:val="21"/>
          <w:szCs w:val="21"/>
        </w:rPr>
      </w:pPr>
      <w:r w:rsidRPr="00A13768">
        <w:rPr>
          <w:rFonts w:hint="eastAsia"/>
          <w:sz w:val="21"/>
          <w:szCs w:val="21"/>
        </w:rPr>
        <w:t>（従事者等の義務）</w:t>
      </w:r>
      <w:r w:rsidRPr="00A13768">
        <w:rPr>
          <w:sz w:val="21"/>
          <w:szCs w:val="21"/>
        </w:rPr>
        <w:t xml:space="preserve"> </w:t>
      </w:r>
    </w:p>
    <w:p w14:paraId="54D57236" w14:textId="77777777" w:rsidR="00A13768" w:rsidRDefault="00A13768" w:rsidP="00A13768">
      <w:pPr>
        <w:pStyle w:val="Default"/>
        <w:rPr>
          <w:sz w:val="21"/>
          <w:szCs w:val="21"/>
        </w:rPr>
      </w:pPr>
      <w:r w:rsidRPr="00A13768">
        <w:rPr>
          <w:rFonts w:hint="eastAsia"/>
          <w:sz w:val="21"/>
          <w:szCs w:val="21"/>
        </w:rPr>
        <w:t>第１０条</w:t>
      </w:r>
      <w:r w:rsidRPr="00A13768">
        <w:rPr>
          <w:sz w:val="21"/>
          <w:szCs w:val="21"/>
        </w:rPr>
        <w:t xml:space="preserve"> </w:t>
      </w:r>
      <w:r w:rsidRPr="00A13768">
        <w:rPr>
          <w:rFonts w:hint="eastAsia"/>
          <w:sz w:val="21"/>
          <w:szCs w:val="21"/>
        </w:rPr>
        <w:t>個人情報の取扱いに従事する実施機関の職員若しくは職員であった者、前条第</w:t>
      </w:r>
    </w:p>
    <w:p w14:paraId="757DFF09"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２項各号の業務に従事している者若しくは従事していた者又は労働者派遣事業の適正な</w:t>
      </w:r>
    </w:p>
    <w:p w14:paraId="367CA0F6"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運営の確保及び派遣労働者の保護等に関する法律（昭和六十年法律第八十八号）第二十</w:t>
      </w:r>
      <w:r>
        <w:rPr>
          <w:rFonts w:hint="eastAsia"/>
          <w:sz w:val="21"/>
          <w:szCs w:val="21"/>
        </w:rPr>
        <w:t xml:space="preserve">　</w:t>
      </w:r>
    </w:p>
    <w:p w14:paraId="3E2405F3"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六条第一項に規定する労働者派遣契約に基づく労働者派遣（同法第二条第一号に規定す</w:t>
      </w:r>
    </w:p>
    <w:p w14:paraId="2374D230"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る労働者派遣をいう。）の役務を提供するために実施機関に派遣されている者若しくは</w:t>
      </w:r>
    </w:p>
    <w:p w14:paraId="66E5221B"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派遣されていた者は、その業務に関して知り得た個人情報の内容をみだりに他人に知ら</w:t>
      </w:r>
    </w:p>
    <w:p w14:paraId="5D66AE89" w14:textId="7F5A5B71"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せ、又は不当な目的に利用してはならない。</w:t>
      </w:r>
    </w:p>
    <w:p w14:paraId="464C5F02" w14:textId="7AE5B5C7" w:rsidR="00A13768" w:rsidRPr="00A13768" w:rsidRDefault="00A13768" w:rsidP="00A13768">
      <w:pPr>
        <w:rPr>
          <w:szCs w:val="21"/>
        </w:rPr>
      </w:pPr>
    </w:p>
    <w:p w14:paraId="0033B1B1" w14:textId="77777777" w:rsidR="00A13768" w:rsidRPr="00A13768" w:rsidRDefault="00A13768" w:rsidP="00A13768">
      <w:pPr>
        <w:pStyle w:val="Default"/>
        <w:rPr>
          <w:sz w:val="21"/>
          <w:szCs w:val="21"/>
        </w:rPr>
      </w:pPr>
      <w:r w:rsidRPr="00A13768">
        <w:rPr>
          <w:rFonts w:hint="eastAsia"/>
          <w:sz w:val="21"/>
          <w:szCs w:val="21"/>
        </w:rPr>
        <w:t>第７章</w:t>
      </w:r>
      <w:r w:rsidRPr="00A13768">
        <w:rPr>
          <w:sz w:val="21"/>
          <w:szCs w:val="21"/>
        </w:rPr>
        <w:t xml:space="preserve"> </w:t>
      </w:r>
      <w:r w:rsidRPr="00A13768">
        <w:rPr>
          <w:rFonts w:hint="eastAsia"/>
          <w:sz w:val="21"/>
          <w:szCs w:val="21"/>
        </w:rPr>
        <w:t>罰則</w:t>
      </w:r>
      <w:r w:rsidRPr="00A13768">
        <w:rPr>
          <w:sz w:val="21"/>
          <w:szCs w:val="21"/>
        </w:rPr>
        <w:t xml:space="preserve"> </w:t>
      </w:r>
    </w:p>
    <w:p w14:paraId="7F9389B8" w14:textId="77777777" w:rsidR="00A13768" w:rsidRDefault="00A13768" w:rsidP="00A13768">
      <w:pPr>
        <w:pStyle w:val="Default"/>
        <w:rPr>
          <w:sz w:val="21"/>
          <w:szCs w:val="21"/>
        </w:rPr>
      </w:pPr>
      <w:r w:rsidRPr="00A13768">
        <w:rPr>
          <w:rFonts w:hint="eastAsia"/>
          <w:sz w:val="21"/>
          <w:szCs w:val="21"/>
        </w:rPr>
        <w:t>第６６条</w:t>
      </w:r>
      <w:r w:rsidRPr="00A13768">
        <w:rPr>
          <w:sz w:val="21"/>
          <w:szCs w:val="21"/>
        </w:rPr>
        <w:t xml:space="preserve"> </w:t>
      </w:r>
      <w:r w:rsidRPr="00A13768">
        <w:rPr>
          <w:rFonts w:hint="eastAsia"/>
          <w:sz w:val="21"/>
          <w:szCs w:val="21"/>
        </w:rPr>
        <w:t>次に掲げる者が、正当な理由がないのに、個人の秘密に属する事項が記録され</w:t>
      </w:r>
    </w:p>
    <w:p w14:paraId="62FA102D"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た第２条第９項第１号に係る個人情報ファイル（その全部又は一部を複製し、又は加工</w:t>
      </w:r>
    </w:p>
    <w:p w14:paraId="2FECA2F9" w14:textId="77777777" w:rsidR="00A13768" w:rsidRDefault="00A13768" w:rsidP="00A13768">
      <w:pPr>
        <w:pStyle w:val="Default"/>
        <w:rPr>
          <w:sz w:val="21"/>
          <w:szCs w:val="21"/>
        </w:rPr>
      </w:pPr>
      <w:r>
        <w:rPr>
          <w:rFonts w:hint="eastAsia"/>
          <w:sz w:val="21"/>
          <w:szCs w:val="21"/>
        </w:rPr>
        <w:t xml:space="preserve">　</w:t>
      </w:r>
      <w:r w:rsidRPr="00A13768">
        <w:rPr>
          <w:rFonts w:hint="eastAsia"/>
          <w:sz w:val="21"/>
          <w:szCs w:val="21"/>
        </w:rPr>
        <w:t>したものを含む。）を提供したときは、２年以下の懲役又は１００万円以下の罰金に処</w:t>
      </w:r>
    </w:p>
    <w:p w14:paraId="5A3480C8" w14:textId="2434FA08"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する。</w:t>
      </w:r>
      <w:r w:rsidRPr="00A13768">
        <w:rPr>
          <w:sz w:val="21"/>
          <w:szCs w:val="21"/>
        </w:rPr>
        <w:t xml:space="preserve"> </w:t>
      </w:r>
    </w:p>
    <w:p w14:paraId="2B3D5C50" w14:textId="3BCE35F6"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一</w:t>
      </w:r>
      <w:r w:rsidRPr="00A13768">
        <w:rPr>
          <w:sz w:val="21"/>
          <w:szCs w:val="21"/>
        </w:rPr>
        <w:t xml:space="preserve"> </w:t>
      </w:r>
      <w:r w:rsidRPr="00A13768">
        <w:rPr>
          <w:rFonts w:hint="eastAsia"/>
          <w:sz w:val="21"/>
          <w:szCs w:val="21"/>
        </w:rPr>
        <w:t>実施機関の職員又は職員であった者</w:t>
      </w:r>
      <w:r w:rsidRPr="00A13768">
        <w:rPr>
          <w:sz w:val="21"/>
          <w:szCs w:val="21"/>
        </w:rPr>
        <w:t xml:space="preserve"> </w:t>
      </w:r>
    </w:p>
    <w:p w14:paraId="6C0B4140" w14:textId="70F8FBF3"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二</w:t>
      </w:r>
      <w:r w:rsidRPr="00A13768">
        <w:rPr>
          <w:sz w:val="21"/>
          <w:szCs w:val="21"/>
        </w:rPr>
        <w:t xml:space="preserve"> </w:t>
      </w:r>
      <w:r w:rsidRPr="00A13768">
        <w:rPr>
          <w:rFonts w:hint="eastAsia"/>
          <w:sz w:val="21"/>
          <w:szCs w:val="21"/>
        </w:rPr>
        <w:t>第９条第２項各号の業務に従事している者又は従事していた者</w:t>
      </w:r>
      <w:r w:rsidRPr="00A13768">
        <w:rPr>
          <w:sz w:val="21"/>
          <w:szCs w:val="21"/>
        </w:rPr>
        <w:t xml:space="preserve"> </w:t>
      </w:r>
    </w:p>
    <w:p w14:paraId="06D32C70" w14:textId="1AE69476" w:rsidR="00A13768" w:rsidRPr="00A13768" w:rsidRDefault="00A13768" w:rsidP="00A13768">
      <w:pPr>
        <w:pStyle w:val="Default"/>
        <w:rPr>
          <w:sz w:val="21"/>
          <w:szCs w:val="21"/>
        </w:rPr>
      </w:pPr>
      <w:r>
        <w:rPr>
          <w:rFonts w:hint="eastAsia"/>
          <w:sz w:val="21"/>
          <w:szCs w:val="21"/>
        </w:rPr>
        <w:t xml:space="preserve">　</w:t>
      </w:r>
      <w:r w:rsidRPr="00A13768">
        <w:rPr>
          <w:rFonts w:hint="eastAsia"/>
          <w:sz w:val="21"/>
          <w:szCs w:val="21"/>
        </w:rPr>
        <w:t>三</w:t>
      </w:r>
      <w:r w:rsidRPr="00A13768">
        <w:rPr>
          <w:sz w:val="21"/>
          <w:szCs w:val="21"/>
        </w:rPr>
        <w:t xml:space="preserve"> </w:t>
      </w:r>
      <w:r w:rsidRPr="00A13768">
        <w:rPr>
          <w:rFonts w:hint="eastAsia"/>
          <w:sz w:val="21"/>
          <w:szCs w:val="21"/>
        </w:rPr>
        <w:t>第１０条に規定する実施機関に派遣されている者又は派遣されていた者</w:t>
      </w:r>
      <w:r w:rsidRPr="00A13768">
        <w:rPr>
          <w:sz w:val="21"/>
          <w:szCs w:val="21"/>
        </w:rPr>
        <w:t xml:space="preserve"> </w:t>
      </w:r>
    </w:p>
    <w:p w14:paraId="418A26C6" w14:textId="77777777" w:rsidR="00A13768" w:rsidRDefault="00A13768" w:rsidP="00A13768">
      <w:pPr>
        <w:rPr>
          <w:szCs w:val="21"/>
        </w:rPr>
      </w:pPr>
    </w:p>
    <w:p w14:paraId="14A65D87" w14:textId="77777777" w:rsidR="00A13768" w:rsidRDefault="00A13768" w:rsidP="00A13768">
      <w:pPr>
        <w:rPr>
          <w:szCs w:val="21"/>
        </w:rPr>
      </w:pPr>
      <w:r w:rsidRPr="00A13768">
        <w:rPr>
          <w:rFonts w:hint="eastAsia"/>
          <w:szCs w:val="21"/>
        </w:rPr>
        <w:t>第６７条</w:t>
      </w:r>
      <w:r w:rsidRPr="00A13768">
        <w:rPr>
          <w:szCs w:val="21"/>
        </w:rPr>
        <w:t xml:space="preserve"> </w:t>
      </w:r>
      <w:r w:rsidRPr="00A13768">
        <w:rPr>
          <w:rFonts w:hint="eastAsia"/>
          <w:szCs w:val="21"/>
        </w:rPr>
        <w:t>前条各号に掲げる者が、その業務に関して知り得た保有個人情報を自己若しくは</w:t>
      </w:r>
    </w:p>
    <w:p w14:paraId="4A86F12E" w14:textId="77777777" w:rsidR="00A13768" w:rsidRDefault="00A13768" w:rsidP="00A13768">
      <w:pPr>
        <w:rPr>
          <w:szCs w:val="21"/>
        </w:rPr>
      </w:pPr>
      <w:r>
        <w:rPr>
          <w:rFonts w:hint="eastAsia"/>
          <w:szCs w:val="21"/>
        </w:rPr>
        <w:t xml:space="preserve">　</w:t>
      </w:r>
      <w:r w:rsidRPr="00A13768">
        <w:rPr>
          <w:rFonts w:hint="eastAsia"/>
          <w:szCs w:val="21"/>
        </w:rPr>
        <w:t>第三者の不正な利益を図る目的で提供し、又は盗用したときは、１年以下の懲役又は５０</w:t>
      </w:r>
    </w:p>
    <w:p w14:paraId="597B7C44" w14:textId="35DF5E82" w:rsidR="00A13768" w:rsidRPr="00A13768" w:rsidRDefault="00A13768" w:rsidP="00A13768">
      <w:pPr>
        <w:rPr>
          <w:szCs w:val="21"/>
        </w:rPr>
      </w:pPr>
      <w:r>
        <w:rPr>
          <w:rFonts w:hint="eastAsia"/>
          <w:szCs w:val="21"/>
        </w:rPr>
        <w:t xml:space="preserve">　</w:t>
      </w:r>
      <w:r w:rsidRPr="00A13768">
        <w:rPr>
          <w:rFonts w:hint="eastAsia"/>
          <w:szCs w:val="21"/>
        </w:rPr>
        <w:t>万円以下の罰金に処する。</w:t>
      </w:r>
    </w:p>
    <w:sectPr w:rsidR="00A13768" w:rsidRPr="00A137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8136" w14:textId="77777777" w:rsidR="00972925" w:rsidRDefault="00972925" w:rsidP="00972925">
      <w:r>
        <w:separator/>
      </w:r>
    </w:p>
  </w:endnote>
  <w:endnote w:type="continuationSeparator" w:id="0">
    <w:p w14:paraId="435B4131" w14:textId="77777777" w:rsidR="00972925" w:rsidRDefault="00972925" w:rsidP="0097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A8BE" w14:textId="77777777" w:rsidR="00972925" w:rsidRDefault="00972925" w:rsidP="00972925">
      <w:r>
        <w:separator/>
      </w:r>
    </w:p>
  </w:footnote>
  <w:footnote w:type="continuationSeparator" w:id="0">
    <w:p w14:paraId="43ABB788" w14:textId="77777777" w:rsidR="00972925" w:rsidRDefault="00972925" w:rsidP="00972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7A"/>
    <w:rsid w:val="0006317A"/>
    <w:rsid w:val="000F1868"/>
    <w:rsid w:val="001003E9"/>
    <w:rsid w:val="004D19B9"/>
    <w:rsid w:val="005F5C73"/>
    <w:rsid w:val="006E3975"/>
    <w:rsid w:val="0083117C"/>
    <w:rsid w:val="00972925"/>
    <w:rsid w:val="00A13768"/>
    <w:rsid w:val="00BD0CEC"/>
    <w:rsid w:val="00C95AA5"/>
    <w:rsid w:val="00EB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BCD7A"/>
  <w15:chartTrackingRefBased/>
  <w15:docId w15:val="{926F4CE0-D72D-4A31-ADC2-B2788DCB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92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925"/>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972925"/>
  </w:style>
  <w:style w:type="paragraph" w:styleId="a5">
    <w:name w:val="footer"/>
    <w:basedOn w:val="a"/>
    <w:link w:val="a6"/>
    <w:uiPriority w:val="99"/>
    <w:unhideWhenUsed/>
    <w:rsid w:val="00972925"/>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972925"/>
  </w:style>
  <w:style w:type="paragraph" w:customStyle="1" w:styleId="Default">
    <w:name w:val="Default"/>
    <w:rsid w:val="00A13768"/>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579">
      <w:bodyDiv w:val="1"/>
      <w:marLeft w:val="0"/>
      <w:marRight w:val="0"/>
      <w:marTop w:val="0"/>
      <w:marBottom w:val="0"/>
      <w:divBdr>
        <w:top w:val="none" w:sz="0" w:space="0" w:color="auto"/>
        <w:left w:val="none" w:sz="0" w:space="0" w:color="auto"/>
        <w:bottom w:val="none" w:sz="0" w:space="0" w:color="auto"/>
        <w:right w:val="none" w:sz="0" w:space="0" w:color="auto"/>
      </w:divBdr>
    </w:div>
    <w:div w:id="14863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田畑絵理奈</dc:creator>
  <cp:keywords/>
  <dc:description/>
  <cp:lastModifiedBy>小俣 健一</cp:lastModifiedBy>
  <cp:revision>7</cp:revision>
  <dcterms:created xsi:type="dcterms:W3CDTF">2021-05-17T04:32:00Z</dcterms:created>
  <dcterms:modified xsi:type="dcterms:W3CDTF">2022-02-08T07:30:00Z</dcterms:modified>
</cp:coreProperties>
</file>