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DC62" w14:textId="180AFACF" w:rsidR="00C06DB1" w:rsidRPr="00CF3DB2" w:rsidRDefault="00521DCF" w:rsidP="00C06DB1">
      <w:pPr>
        <w:rPr>
          <w:rFonts w:ascii="HG丸ｺﾞｼｯｸM-PRO" w:eastAsia="HG丸ｺﾞｼｯｸM-PRO" w:hAnsi="HG丸ｺﾞｼｯｸM-PRO"/>
          <w:bCs/>
          <w:color w:val="000000" w:themeColor="text1"/>
          <w:sz w:val="24"/>
          <w:szCs w:val="24"/>
        </w:rPr>
      </w:pPr>
      <w:r w:rsidRPr="00CF3DB2">
        <w:rPr>
          <w:rFonts w:ascii="HG丸ｺﾞｼｯｸM-PRO" w:eastAsia="HG丸ｺﾞｼｯｸM-PRO" w:hAnsi="HG丸ｺﾞｼｯｸM-PRO" w:cs="Times New Roman"/>
          <w:bCs/>
          <w:sz w:val="24"/>
          <w:szCs w:val="24"/>
        </w:rPr>
        <w:t>研究</w:t>
      </w:r>
      <w:r w:rsidR="00166B2E" w:rsidRPr="00CF3DB2">
        <w:rPr>
          <w:rFonts w:ascii="HG丸ｺﾞｼｯｸM-PRO" w:eastAsia="HG丸ｺﾞｼｯｸM-PRO" w:hAnsi="HG丸ｺﾞｼｯｸM-PRO" w:cs="Times New Roman" w:hint="eastAsia"/>
          <w:bCs/>
          <w:sz w:val="24"/>
          <w:szCs w:val="24"/>
        </w:rPr>
        <w:t>課題</w:t>
      </w:r>
      <w:r w:rsidRPr="00CF3DB2">
        <w:rPr>
          <w:rFonts w:ascii="HG丸ｺﾞｼｯｸM-PRO" w:eastAsia="HG丸ｺﾞｼｯｸM-PRO" w:hAnsi="HG丸ｺﾞｼｯｸM-PRO" w:cs="Times New Roman"/>
          <w:bCs/>
          <w:sz w:val="24"/>
          <w:szCs w:val="24"/>
        </w:rPr>
        <w:t>：</w:t>
      </w:r>
      <w:r w:rsidR="00C06DB1" w:rsidRPr="00CF3DB2">
        <w:rPr>
          <w:rFonts w:ascii="HG丸ｺﾞｼｯｸM-PRO" w:eastAsia="HG丸ｺﾞｼｯｸM-PRO" w:hAnsi="HG丸ｺﾞｼｯｸM-PRO" w:hint="eastAsia"/>
          <w:bCs/>
          <w:color w:val="000000" w:themeColor="text1"/>
          <w:sz w:val="24"/>
          <w:szCs w:val="24"/>
        </w:rPr>
        <w:t>集中治療を要した小児肺出血症例の検討</w:t>
      </w:r>
    </w:p>
    <w:p w14:paraId="00ABECA0" w14:textId="7B7661CE" w:rsidR="00521DCF" w:rsidRPr="00CF3DB2" w:rsidRDefault="00521DCF" w:rsidP="00521DCF">
      <w:pPr>
        <w:jc w:val="left"/>
        <w:rPr>
          <w:rFonts w:ascii="HG丸ｺﾞｼｯｸM-PRO" w:eastAsia="HG丸ｺﾞｼｯｸM-PRO" w:hAnsi="HG丸ｺﾞｼｯｸM-PRO" w:cs="Times New Roman"/>
          <w:bCs/>
          <w:sz w:val="24"/>
          <w:szCs w:val="24"/>
        </w:rPr>
      </w:pPr>
    </w:p>
    <w:p w14:paraId="7401C14A" w14:textId="09FD5FC6" w:rsidR="003067CA" w:rsidRPr="00CF3DB2" w:rsidRDefault="00521DCF" w:rsidP="00BA134B">
      <w:pPr>
        <w:pStyle w:val="a3"/>
        <w:numPr>
          <w:ilvl w:val="0"/>
          <w:numId w:val="1"/>
        </w:numPr>
        <w:ind w:leftChars="0"/>
        <w:jc w:val="left"/>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研究の目的</w:t>
      </w:r>
      <w:bookmarkStart w:id="0" w:name="_Hlk519282068"/>
      <w:bookmarkStart w:id="1" w:name="_Hlk510088205"/>
    </w:p>
    <w:bookmarkEnd w:id="0"/>
    <w:bookmarkEnd w:id="1"/>
    <w:p w14:paraId="5188F12E" w14:textId="78449E74" w:rsidR="00C06DB1" w:rsidRPr="00CF3DB2" w:rsidRDefault="00C06DB1" w:rsidP="00C06DB1">
      <w:pPr>
        <w:spacing w:line="334" w:lineRule="atLeast"/>
        <w:rPr>
          <w:rFonts w:ascii="HG丸ｺﾞｼｯｸM-PRO" w:eastAsia="HG丸ｺﾞｼｯｸM-PRO" w:hAnsi="HG丸ｺﾞｼｯｸM-PRO"/>
          <w:bCs/>
          <w:sz w:val="24"/>
          <w:szCs w:val="24"/>
        </w:rPr>
      </w:pPr>
      <w:r w:rsidRPr="00CF3DB2">
        <w:rPr>
          <w:rFonts w:ascii="HG丸ｺﾞｼｯｸM-PRO" w:eastAsia="HG丸ｺﾞｼｯｸM-PRO" w:hAnsi="HG丸ｺﾞｼｯｸM-PRO" w:hint="eastAsia"/>
          <w:bCs/>
          <w:sz w:val="24"/>
          <w:szCs w:val="24"/>
        </w:rPr>
        <w:t>小児の肺出血は重篤な疾患で診断、治療に苦慮することが多い疾患です。当院で集中治療管理を行った小児肺出血症例の原因疾患、臨床経過を明らかにし適切な治療について検討することが本研究の目的です。</w:t>
      </w:r>
    </w:p>
    <w:p w14:paraId="7B7FBE60" w14:textId="77777777" w:rsidR="005A4713" w:rsidRPr="00CF3DB2" w:rsidRDefault="005A4713" w:rsidP="00C06DB1">
      <w:pPr>
        <w:spacing w:line="334" w:lineRule="atLeast"/>
        <w:rPr>
          <w:rFonts w:ascii="HG丸ｺﾞｼｯｸM-PRO" w:eastAsia="HG丸ｺﾞｼｯｸM-PRO" w:hAnsi="HG丸ｺﾞｼｯｸM-PRO"/>
          <w:bCs/>
          <w:sz w:val="24"/>
          <w:szCs w:val="24"/>
        </w:rPr>
      </w:pPr>
    </w:p>
    <w:p w14:paraId="3525B31C" w14:textId="1090AA55" w:rsidR="0034015E" w:rsidRPr="00CF3DB2" w:rsidRDefault="00521DCF" w:rsidP="0034015E">
      <w:pPr>
        <w:pStyle w:val="a3"/>
        <w:numPr>
          <w:ilvl w:val="0"/>
          <w:numId w:val="1"/>
        </w:numPr>
        <w:ind w:leftChars="0"/>
        <w:jc w:val="left"/>
        <w:rPr>
          <w:rFonts w:ascii="HG丸ｺﾞｼｯｸM-PRO" w:eastAsia="HG丸ｺﾞｼｯｸM-PRO" w:hAnsi="HG丸ｺﾞｼｯｸM-PRO"/>
          <w:bCs/>
          <w:spacing w:val="2"/>
          <w:sz w:val="24"/>
          <w:szCs w:val="24"/>
        </w:rPr>
      </w:pPr>
      <w:r w:rsidRPr="00CF3DB2">
        <w:rPr>
          <w:rFonts w:ascii="HG丸ｺﾞｼｯｸM-PRO" w:eastAsia="HG丸ｺﾞｼｯｸM-PRO" w:hAnsi="HG丸ｺﾞｼｯｸM-PRO" w:cs="Times New Roman"/>
          <w:bCs/>
          <w:sz w:val="24"/>
          <w:szCs w:val="24"/>
        </w:rPr>
        <w:t>研究の方法</w:t>
      </w:r>
    </w:p>
    <w:p w14:paraId="24BED513" w14:textId="51B6A211" w:rsidR="00C06DB1" w:rsidRPr="00CF3DB2" w:rsidRDefault="00C06DB1" w:rsidP="00C06DB1">
      <w:pPr>
        <w:rPr>
          <w:rFonts w:ascii="HG丸ｺﾞｼｯｸM-PRO" w:eastAsia="HG丸ｺﾞｼｯｸM-PRO" w:hAnsi="HG丸ｺﾞｼｯｸM-PRO"/>
          <w:bCs/>
          <w:sz w:val="24"/>
          <w:szCs w:val="24"/>
        </w:rPr>
      </w:pPr>
      <w:r w:rsidRPr="00CF3DB2">
        <w:rPr>
          <w:rFonts w:ascii="HG丸ｺﾞｼｯｸM-PRO" w:eastAsia="HG丸ｺﾞｼｯｸM-PRO" w:hAnsi="HG丸ｺﾞｼｯｸM-PRO" w:hint="eastAsia"/>
          <w:bCs/>
          <w:color w:val="000000" w:themeColor="text1"/>
          <w:sz w:val="24"/>
          <w:szCs w:val="24"/>
        </w:rPr>
        <w:t>当院集中治療室・準集中治療室で管理を行い、画像、気管支鏡検査から肺出血と診断された患者様が対象となります。過去の診療録から原因疾患、</w:t>
      </w:r>
      <w:r w:rsidRPr="00CF3DB2">
        <w:rPr>
          <w:rFonts w:ascii="HG丸ｺﾞｼｯｸM-PRO" w:eastAsia="HG丸ｺﾞｼｯｸM-PRO" w:hAnsi="HG丸ｺﾞｼｯｸM-PRO" w:hint="eastAsia"/>
          <w:bCs/>
          <w:sz w:val="24"/>
          <w:szCs w:val="24"/>
        </w:rPr>
        <w:t>死亡率、人工呼吸器使用率、鎮静薬・筋弛緩薬使用率、輸血実施率等の情報を調べまとめます。</w:t>
      </w:r>
    </w:p>
    <w:p w14:paraId="11F6D1B5" w14:textId="77777777" w:rsidR="00C06DB1" w:rsidRPr="00CF3DB2" w:rsidRDefault="00C06DB1" w:rsidP="00C06DB1">
      <w:pPr>
        <w:rPr>
          <w:rFonts w:ascii="HG丸ｺﾞｼｯｸM-PRO" w:eastAsia="HG丸ｺﾞｼｯｸM-PRO" w:hAnsi="HG丸ｺﾞｼｯｸM-PRO"/>
          <w:bCs/>
          <w:color w:val="000000" w:themeColor="text1"/>
          <w:sz w:val="24"/>
          <w:szCs w:val="24"/>
        </w:rPr>
      </w:pPr>
    </w:p>
    <w:p w14:paraId="618AFE11" w14:textId="6E6ABF5C" w:rsidR="00791904" w:rsidRPr="00CF3DB2" w:rsidRDefault="00521DCF" w:rsidP="00C06DB1">
      <w:pPr>
        <w:pStyle w:val="a3"/>
        <w:numPr>
          <w:ilvl w:val="0"/>
          <w:numId w:val="1"/>
        </w:numPr>
        <w:ind w:leftChars="0"/>
        <w:jc w:val="left"/>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研究期間</w:t>
      </w:r>
    </w:p>
    <w:p w14:paraId="103C1E3E" w14:textId="124CC839" w:rsidR="005A4713" w:rsidRPr="00CF3DB2" w:rsidRDefault="005A4713" w:rsidP="005A4713">
      <w:pPr>
        <w:outlineLvl w:val="0"/>
        <w:rPr>
          <w:rFonts w:ascii="HG丸ｺﾞｼｯｸM-PRO" w:eastAsia="HG丸ｺﾞｼｯｸM-PRO" w:hAnsi="HG丸ｺﾞｼｯｸM-PRO"/>
          <w:bCs/>
          <w:sz w:val="24"/>
          <w:szCs w:val="24"/>
        </w:rPr>
      </w:pPr>
      <w:r w:rsidRPr="00CF3DB2">
        <w:rPr>
          <w:rFonts w:ascii="HG丸ｺﾞｼｯｸM-PRO" w:eastAsia="HG丸ｺﾞｼｯｸM-PRO" w:hAnsi="HG丸ｺﾞｼｯｸM-PRO" w:cs=".Hiragino Kaku Gothic Interfac" w:hint="eastAsia"/>
          <w:kern w:val="0"/>
          <w:sz w:val="24"/>
          <w:szCs w:val="24"/>
        </w:rPr>
        <w:t>倫理委員会で承認されてから</w:t>
      </w:r>
      <w:r w:rsidRPr="00CF3DB2">
        <w:rPr>
          <w:rFonts w:ascii="HG丸ｺﾞｼｯｸM-PRO" w:eastAsia="HG丸ｺﾞｼｯｸM-PRO" w:hAnsi="HG丸ｺﾞｼｯｸM-PRO" w:hint="eastAsia"/>
          <w:bCs/>
          <w:color w:val="000000" w:themeColor="text1"/>
          <w:sz w:val="24"/>
          <w:szCs w:val="24"/>
        </w:rPr>
        <w:t>令和4年9月までを予定しております。</w:t>
      </w:r>
    </w:p>
    <w:p w14:paraId="5071620E" w14:textId="231FE4DF" w:rsidR="006B7151" w:rsidRPr="00CF3DB2" w:rsidRDefault="005A4713" w:rsidP="00C06DB1">
      <w:pPr>
        <w:jc w:val="left"/>
        <w:rPr>
          <w:rFonts w:ascii="HG丸ｺﾞｼｯｸM-PRO" w:eastAsia="HG丸ｺﾞｼｯｸM-PRO" w:hAnsi="HG丸ｺﾞｼｯｸM-PRO"/>
          <w:bCs/>
          <w:sz w:val="24"/>
          <w:szCs w:val="24"/>
        </w:rPr>
      </w:pPr>
      <w:r w:rsidRPr="00CF3DB2">
        <w:rPr>
          <w:rFonts w:ascii="HG丸ｺﾞｼｯｸM-PRO" w:eastAsia="HG丸ｺﾞｼｯｸM-PRO" w:hAnsi="HG丸ｺﾞｼｯｸM-PRO" w:hint="eastAsia"/>
          <w:bCs/>
          <w:color w:val="000000" w:themeColor="text1"/>
          <w:sz w:val="24"/>
          <w:szCs w:val="24"/>
        </w:rPr>
        <w:t>（調査対象期間は</w:t>
      </w:r>
      <w:r w:rsidR="00C06DB1" w:rsidRPr="00CF3DB2">
        <w:rPr>
          <w:rFonts w:ascii="HG丸ｺﾞｼｯｸM-PRO" w:eastAsia="HG丸ｺﾞｼｯｸM-PRO" w:hAnsi="HG丸ｺﾞｼｯｸM-PRO" w:hint="eastAsia"/>
          <w:bCs/>
          <w:color w:val="000000" w:themeColor="text1"/>
          <w:sz w:val="24"/>
          <w:szCs w:val="24"/>
        </w:rPr>
        <w:t>平成29年1月〜令和3年9月の期間</w:t>
      </w:r>
      <w:r w:rsidR="00C06DB1" w:rsidRPr="00CF3DB2">
        <w:rPr>
          <w:rFonts w:ascii="HG丸ｺﾞｼｯｸM-PRO" w:eastAsia="HG丸ｺﾞｼｯｸM-PRO" w:hAnsi="HG丸ｺﾞｼｯｸM-PRO" w:hint="eastAsia"/>
          <w:bCs/>
          <w:sz w:val="24"/>
          <w:szCs w:val="24"/>
        </w:rPr>
        <w:t>を予定しております</w:t>
      </w:r>
      <w:r w:rsidR="006B7151" w:rsidRPr="00CF3DB2">
        <w:rPr>
          <w:rFonts w:ascii="HG丸ｺﾞｼｯｸM-PRO" w:eastAsia="HG丸ｺﾞｼｯｸM-PRO" w:hAnsi="HG丸ｺﾞｼｯｸM-PRO" w:hint="eastAsia"/>
          <w:bCs/>
          <w:sz w:val="24"/>
          <w:szCs w:val="24"/>
        </w:rPr>
        <w:t>。</w:t>
      </w:r>
      <w:r w:rsidRPr="00CF3DB2">
        <w:rPr>
          <w:rFonts w:ascii="HG丸ｺﾞｼｯｸM-PRO" w:eastAsia="HG丸ｺﾞｼｯｸM-PRO" w:hAnsi="HG丸ｺﾞｼｯｸM-PRO" w:hint="eastAsia"/>
          <w:bCs/>
          <w:sz w:val="24"/>
          <w:szCs w:val="24"/>
        </w:rPr>
        <w:t>）</w:t>
      </w:r>
    </w:p>
    <w:p w14:paraId="5F9A68EE" w14:textId="77777777" w:rsidR="00166B2E" w:rsidRPr="00CF3DB2" w:rsidRDefault="00166B2E" w:rsidP="00465ED8">
      <w:pPr>
        <w:pStyle w:val="a3"/>
        <w:rPr>
          <w:rFonts w:ascii="HG丸ｺﾞｼｯｸM-PRO" w:eastAsia="HG丸ｺﾞｼｯｸM-PRO" w:hAnsi="HG丸ｺﾞｼｯｸM-PRO"/>
          <w:bCs/>
          <w:sz w:val="24"/>
          <w:szCs w:val="24"/>
        </w:rPr>
      </w:pPr>
    </w:p>
    <w:p w14:paraId="07CE695E" w14:textId="66DECC2E" w:rsidR="00C06DB1" w:rsidRPr="00CF3DB2" w:rsidRDefault="00521DCF" w:rsidP="008A2DE3">
      <w:pPr>
        <w:pStyle w:val="a3"/>
        <w:numPr>
          <w:ilvl w:val="0"/>
          <w:numId w:val="1"/>
        </w:numPr>
        <w:ind w:leftChars="0"/>
        <w:jc w:val="left"/>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研究に用いる資料・情報の種類</w:t>
      </w:r>
    </w:p>
    <w:p w14:paraId="342BEA14" w14:textId="009374D4" w:rsidR="0005049A" w:rsidRPr="00CF3DB2" w:rsidRDefault="00C06DB1" w:rsidP="00C06DB1">
      <w:pPr>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hint="eastAsia"/>
          <w:bCs/>
          <w:sz w:val="24"/>
          <w:szCs w:val="24"/>
        </w:rPr>
        <w:t>過去の</w:t>
      </w:r>
      <w:r w:rsidR="0005049A" w:rsidRPr="00CF3DB2">
        <w:rPr>
          <w:rFonts w:ascii="HG丸ｺﾞｼｯｸM-PRO" w:eastAsia="HG丸ｺﾞｼｯｸM-PRO" w:hAnsi="HG丸ｺﾞｼｯｸM-PRO" w:cs="Times New Roman"/>
          <w:bCs/>
          <w:sz w:val="24"/>
          <w:szCs w:val="24"/>
        </w:rPr>
        <w:t>カルテ記載</w:t>
      </w:r>
      <w:r w:rsidRPr="00CF3DB2">
        <w:rPr>
          <w:rFonts w:ascii="HG丸ｺﾞｼｯｸM-PRO" w:eastAsia="HG丸ｺﾞｼｯｸM-PRO" w:hAnsi="HG丸ｺﾞｼｯｸM-PRO" w:cs="Times New Roman" w:hint="eastAsia"/>
          <w:bCs/>
          <w:sz w:val="24"/>
          <w:szCs w:val="24"/>
        </w:rPr>
        <w:t>や</w:t>
      </w:r>
      <w:r w:rsidR="00465ED8" w:rsidRPr="00CF3DB2">
        <w:rPr>
          <w:rFonts w:ascii="HG丸ｺﾞｼｯｸM-PRO" w:eastAsia="HG丸ｺﾞｼｯｸM-PRO" w:hAnsi="HG丸ｺﾞｼｯｸM-PRO" w:cs="Times New Roman" w:hint="eastAsia"/>
          <w:bCs/>
          <w:sz w:val="24"/>
          <w:szCs w:val="24"/>
        </w:rPr>
        <w:t>検査</w:t>
      </w:r>
      <w:r w:rsidRPr="00CF3DB2">
        <w:rPr>
          <w:rFonts w:ascii="HG丸ｺﾞｼｯｸM-PRO" w:eastAsia="HG丸ｺﾞｼｯｸM-PRO" w:hAnsi="HG丸ｺﾞｼｯｸM-PRO" w:cs="Times New Roman" w:hint="eastAsia"/>
          <w:bCs/>
          <w:sz w:val="24"/>
          <w:szCs w:val="24"/>
        </w:rPr>
        <w:t>、治療内容について</w:t>
      </w:r>
      <w:r w:rsidR="0005049A" w:rsidRPr="00CF3DB2">
        <w:rPr>
          <w:rFonts w:ascii="HG丸ｺﾞｼｯｸM-PRO" w:eastAsia="HG丸ｺﾞｼｯｸM-PRO" w:hAnsi="HG丸ｺﾞｼｯｸM-PRO" w:cs="Times New Roman"/>
          <w:bCs/>
          <w:sz w:val="24"/>
          <w:szCs w:val="24"/>
        </w:rPr>
        <w:t>調べまとめます</w:t>
      </w:r>
      <w:r w:rsidR="00166B2E" w:rsidRPr="00CF3DB2">
        <w:rPr>
          <w:rFonts w:ascii="HG丸ｺﾞｼｯｸM-PRO" w:eastAsia="HG丸ｺﾞｼｯｸM-PRO" w:hAnsi="HG丸ｺﾞｼｯｸM-PRO" w:cs="Times New Roman" w:hint="eastAsia"/>
          <w:bCs/>
          <w:sz w:val="24"/>
          <w:szCs w:val="24"/>
        </w:rPr>
        <w:t>。</w:t>
      </w:r>
    </w:p>
    <w:p w14:paraId="3AEA249A" w14:textId="3DF0E567" w:rsidR="006B7151" w:rsidRPr="00CF3DB2" w:rsidRDefault="006B7151" w:rsidP="00521DCF">
      <w:pPr>
        <w:jc w:val="left"/>
        <w:rPr>
          <w:rFonts w:ascii="HG丸ｺﾞｼｯｸM-PRO" w:eastAsia="HG丸ｺﾞｼｯｸM-PRO" w:hAnsi="HG丸ｺﾞｼｯｸM-PRO" w:cs="Times New Roman"/>
          <w:bCs/>
          <w:sz w:val="24"/>
          <w:szCs w:val="24"/>
        </w:rPr>
      </w:pPr>
    </w:p>
    <w:p w14:paraId="46854306" w14:textId="29D5CC70" w:rsidR="006B7151" w:rsidRPr="00CF3DB2" w:rsidRDefault="00521DCF" w:rsidP="00BE3529">
      <w:pPr>
        <w:pStyle w:val="a3"/>
        <w:numPr>
          <w:ilvl w:val="0"/>
          <w:numId w:val="1"/>
        </w:numPr>
        <w:ind w:leftChars="0"/>
        <w:jc w:val="left"/>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外部への資料・情報の提供、研究成果の公表</w:t>
      </w:r>
    </w:p>
    <w:p w14:paraId="006C4887" w14:textId="0C8EAF6E" w:rsidR="006727E7" w:rsidRPr="00CF3DB2" w:rsidRDefault="006B7151" w:rsidP="00BE3529">
      <w:pPr>
        <w:jc w:val="left"/>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hint="eastAsia"/>
          <w:bCs/>
          <w:sz w:val="24"/>
          <w:szCs w:val="24"/>
        </w:rPr>
        <w:t>この研究で得られた結果は、</w:t>
      </w:r>
      <w:r w:rsidR="00BE3529" w:rsidRPr="00CF3DB2">
        <w:rPr>
          <w:rFonts w:ascii="HG丸ｺﾞｼｯｸM-PRO" w:eastAsia="HG丸ｺﾞｼｯｸM-PRO" w:hAnsi="HG丸ｺﾞｼｯｸM-PRO" w:cs="Times New Roman" w:hint="eastAsia"/>
          <w:bCs/>
          <w:sz w:val="24"/>
          <w:szCs w:val="24"/>
        </w:rPr>
        <w:t>学会発表や</w:t>
      </w:r>
      <w:r w:rsidRPr="00CF3DB2">
        <w:rPr>
          <w:rFonts w:ascii="HG丸ｺﾞｼｯｸM-PRO" w:eastAsia="HG丸ｺﾞｼｯｸM-PRO" w:hAnsi="HG丸ｺﾞｼｯｸM-PRO" w:cs="Times New Roman" w:hint="eastAsia"/>
          <w:bCs/>
          <w:sz w:val="24"/>
          <w:szCs w:val="24"/>
        </w:rPr>
        <w:t>医学雑誌などに公表されることがありますが、患者様の名前など個人情報は一切分からないようにしますので、プライバシーは守られます。また、この</w:t>
      </w:r>
      <w:r w:rsidR="00BB2125" w:rsidRPr="00CF3DB2">
        <w:rPr>
          <w:rFonts w:ascii="HG丸ｺﾞｼｯｸM-PRO" w:eastAsia="HG丸ｺﾞｼｯｸM-PRO" w:hAnsi="HG丸ｺﾞｼｯｸM-PRO" w:cs="Times New Roman" w:hint="eastAsia"/>
          <w:bCs/>
          <w:sz w:val="24"/>
          <w:szCs w:val="24"/>
        </w:rPr>
        <w:t>研究</w:t>
      </w:r>
      <w:r w:rsidRPr="00CF3DB2">
        <w:rPr>
          <w:rFonts w:ascii="HG丸ｺﾞｼｯｸM-PRO" w:eastAsia="HG丸ｺﾞｼｯｸM-PRO" w:hAnsi="HG丸ｺﾞｼｯｸM-PRO" w:cs="Times New Roman" w:hint="eastAsia"/>
          <w:bCs/>
          <w:sz w:val="24"/>
          <w:szCs w:val="24"/>
        </w:rPr>
        <w:t>で得られたデータが本</w:t>
      </w:r>
      <w:r w:rsidR="00BB2125" w:rsidRPr="00CF3DB2">
        <w:rPr>
          <w:rFonts w:ascii="HG丸ｺﾞｼｯｸM-PRO" w:eastAsia="HG丸ｺﾞｼｯｸM-PRO" w:hAnsi="HG丸ｺﾞｼｯｸM-PRO" w:cs="Times New Roman" w:hint="eastAsia"/>
          <w:bCs/>
          <w:sz w:val="24"/>
          <w:szCs w:val="24"/>
        </w:rPr>
        <w:t>研究</w:t>
      </w:r>
      <w:r w:rsidRPr="00CF3DB2">
        <w:rPr>
          <w:rFonts w:ascii="HG丸ｺﾞｼｯｸM-PRO" w:eastAsia="HG丸ｺﾞｼｯｸM-PRO" w:hAnsi="HG丸ｺﾞｼｯｸM-PRO" w:cs="Times New Roman" w:hint="eastAsia"/>
          <w:bCs/>
          <w:sz w:val="24"/>
          <w:szCs w:val="24"/>
        </w:rPr>
        <w:t>の目的以外に使用されることはありません。</w:t>
      </w:r>
    </w:p>
    <w:p w14:paraId="23A9F098" w14:textId="3444F9F0" w:rsidR="00063728" w:rsidRPr="00CF3DB2" w:rsidRDefault="00063728" w:rsidP="006B7151">
      <w:pPr>
        <w:jc w:val="left"/>
        <w:rPr>
          <w:rFonts w:ascii="HG丸ｺﾞｼｯｸM-PRO" w:eastAsia="HG丸ｺﾞｼｯｸM-PRO" w:hAnsi="HG丸ｺﾞｼｯｸM-PRO" w:cs="Times New Roman"/>
          <w:bCs/>
          <w:sz w:val="24"/>
          <w:szCs w:val="24"/>
        </w:rPr>
      </w:pPr>
    </w:p>
    <w:p w14:paraId="76E59BE1" w14:textId="6DE6573B" w:rsidR="00521DCF" w:rsidRPr="00CF3DB2" w:rsidRDefault="00521DCF" w:rsidP="00521DCF">
      <w:pPr>
        <w:pStyle w:val="a3"/>
        <w:numPr>
          <w:ilvl w:val="0"/>
          <w:numId w:val="1"/>
        </w:numPr>
        <w:ind w:leftChars="0"/>
        <w:jc w:val="left"/>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研究</w:t>
      </w:r>
      <w:r w:rsidR="006F5933" w:rsidRPr="00CF3DB2">
        <w:rPr>
          <w:rFonts w:ascii="HG丸ｺﾞｼｯｸM-PRO" w:eastAsia="HG丸ｺﾞｼｯｸM-PRO" w:hAnsi="HG丸ｺﾞｼｯｸM-PRO" w:cs="Times New Roman" w:hint="eastAsia"/>
          <w:bCs/>
          <w:sz w:val="24"/>
          <w:szCs w:val="24"/>
        </w:rPr>
        <w:t>組織</w:t>
      </w:r>
    </w:p>
    <w:p w14:paraId="38AD593C" w14:textId="0C93FEC8" w:rsidR="00BF687A" w:rsidRPr="00CF3DB2" w:rsidRDefault="00BF687A" w:rsidP="00CF3DB2">
      <w:pPr>
        <w:jc w:val="left"/>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hint="eastAsia"/>
          <w:bCs/>
          <w:sz w:val="24"/>
          <w:szCs w:val="24"/>
        </w:rPr>
        <w:t>研究機関：地方独立行政法人埼玉県立病院機構　埼玉県立小児医療センター</w:t>
      </w:r>
    </w:p>
    <w:p w14:paraId="51615AA7" w14:textId="798AD0C4" w:rsidR="00BE3529" w:rsidRPr="00CF3DB2" w:rsidRDefault="00BE3529" w:rsidP="00BE3529">
      <w:pPr>
        <w:spacing w:line="334" w:lineRule="atLeast"/>
        <w:rPr>
          <w:rFonts w:ascii="HG丸ｺﾞｼｯｸM-PRO" w:eastAsia="HG丸ｺﾞｼｯｸM-PRO" w:hAnsi="HG丸ｺﾞｼｯｸM-PRO"/>
          <w:bCs/>
          <w:sz w:val="24"/>
          <w:szCs w:val="24"/>
        </w:rPr>
      </w:pPr>
      <w:r w:rsidRPr="00CF3DB2">
        <w:rPr>
          <w:rFonts w:ascii="HG丸ｺﾞｼｯｸM-PRO" w:eastAsia="HG丸ｺﾞｼｯｸM-PRO" w:hAnsi="HG丸ｺﾞｼｯｸM-PRO" w:hint="eastAsia"/>
          <w:bCs/>
          <w:sz w:val="24"/>
          <w:szCs w:val="24"/>
        </w:rPr>
        <w:t>実施責任者：</w:t>
      </w:r>
      <w:r w:rsidRPr="00CF3DB2">
        <w:rPr>
          <w:rFonts w:ascii="HG丸ｺﾞｼｯｸM-PRO" w:eastAsia="HG丸ｺﾞｼｯｸM-PRO" w:hAnsi="HG丸ｺﾞｼｯｸM-PRO" w:cs="ＭＳ 明朝" w:hint="eastAsia"/>
          <w:bCs/>
          <w:sz w:val="24"/>
          <w:szCs w:val="24"/>
        </w:rPr>
        <w:t>所属　救急診療科　　科長兼部長　　植田　育也</w:t>
      </w:r>
    </w:p>
    <w:p w14:paraId="3E53A007" w14:textId="34D3B278" w:rsidR="00CF3DB2" w:rsidRPr="00CF3DB2" w:rsidRDefault="00BE3529" w:rsidP="00BE3529">
      <w:pPr>
        <w:spacing w:line="334" w:lineRule="atLeast"/>
        <w:rPr>
          <w:rFonts w:ascii="HG丸ｺﾞｼｯｸM-PRO" w:eastAsia="HG丸ｺﾞｼｯｸM-PRO" w:hAnsi="HG丸ｺﾞｼｯｸM-PRO" w:cs="ＭＳ 明朝" w:hint="eastAsia"/>
          <w:bCs/>
          <w:sz w:val="24"/>
          <w:szCs w:val="24"/>
        </w:rPr>
      </w:pPr>
      <w:r w:rsidRPr="00CF3DB2">
        <w:rPr>
          <w:rFonts w:ascii="HG丸ｺﾞｼｯｸM-PRO" w:eastAsia="HG丸ｺﾞｼｯｸM-PRO" w:hAnsi="HG丸ｺﾞｼｯｸM-PRO" w:hint="eastAsia"/>
          <w:bCs/>
          <w:sz w:val="24"/>
          <w:szCs w:val="24"/>
        </w:rPr>
        <w:t>実施分担者：</w:t>
      </w:r>
      <w:r w:rsidRPr="00CF3DB2">
        <w:rPr>
          <w:rFonts w:ascii="HG丸ｺﾞｼｯｸM-PRO" w:eastAsia="HG丸ｺﾞｼｯｸM-PRO" w:hAnsi="HG丸ｺﾞｼｯｸM-PRO" w:cs="ＭＳ 明朝" w:hint="eastAsia"/>
          <w:bCs/>
          <w:sz w:val="24"/>
          <w:szCs w:val="24"/>
        </w:rPr>
        <w:t xml:space="preserve">所属　集中治療科　　医長　</w:t>
      </w:r>
      <w:r w:rsidR="00CF3DB2">
        <w:rPr>
          <w:rFonts w:ascii="HG丸ｺﾞｼｯｸM-PRO" w:eastAsia="HG丸ｺﾞｼｯｸM-PRO" w:hAnsi="HG丸ｺﾞｼｯｸM-PRO" w:cs="ＭＳ 明朝" w:hint="eastAsia"/>
          <w:bCs/>
          <w:sz w:val="24"/>
          <w:szCs w:val="24"/>
        </w:rPr>
        <w:t xml:space="preserve">　　　</w:t>
      </w:r>
      <w:r w:rsidRPr="00CF3DB2">
        <w:rPr>
          <w:rFonts w:ascii="HG丸ｺﾞｼｯｸM-PRO" w:eastAsia="HG丸ｺﾞｼｯｸM-PRO" w:hAnsi="HG丸ｺﾞｼｯｸM-PRO" w:cs="ＭＳ 明朝" w:hint="eastAsia"/>
          <w:bCs/>
          <w:sz w:val="24"/>
          <w:szCs w:val="24"/>
        </w:rPr>
        <w:t xml:space="preserve">　中村　文人</w:t>
      </w:r>
    </w:p>
    <w:p w14:paraId="4453CB72" w14:textId="3BDCB2D0" w:rsidR="00BE3529" w:rsidRPr="00CF3DB2" w:rsidRDefault="00CF3DB2" w:rsidP="00BE3529">
      <w:pPr>
        <w:spacing w:line="334" w:lineRule="atLeast"/>
        <w:rPr>
          <w:rFonts w:ascii="HG丸ｺﾞｼｯｸM-PRO" w:eastAsia="HG丸ｺﾞｼｯｸM-PRO" w:hAnsi="HG丸ｺﾞｼｯｸM-PRO"/>
          <w:bCs/>
          <w:sz w:val="24"/>
          <w:szCs w:val="24"/>
        </w:rPr>
      </w:pPr>
      <w:r w:rsidRPr="00CF3DB2">
        <w:rPr>
          <w:rFonts w:ascii="HG丸ｺﾞｼｯｸM-PRO" w:eastAsia="HG丸ｺﾞｼｯｸM-PRO" w:hAnsi="HG丸ｺﾞｼｯｸM-PRO" w:cs="ＭＳ 明朝" w:hint="eastAsia"/>
          <w:bCs/>
          <w:sz w:val="24"/>
          <w:szCs w:val="24"/>
        </w:rPr>
        <w:t xml:space="preserve">　　　　　　　　　</w:t>
      </w:r>
      <w:r w:rsidR="00BE3529" w:rsidRPr="00CF3DB2">
        <w:rPr>
          <w:rFonts w:ascii="HG丸ｺﾞｼｯｸM-PRO" w:eastAsia="HG丸ｺﾞｼｯｸM-PRO" w:hAnsi="HG丸ｺﾞｼｯｸM-PRO" w:cs="ＭＳ 明朝" w:hint="eastAsia"/>
          <w:bCs/>
          <w:sz w:val="24"/>
          <w:szCs w:val="24"/>
        </w:rPr>
        <w:t xml:space="preserve">集中治療科　　医員　</w:t>
      </w:r>
      <w:r>
        <w:rPr>
          <w:rFonts w:ascii="HG丸ｺﾞｼｯｸM-PRO" w:eastAsia="HG丸ｺﾞｼｯｸM-PRO" w:hAnsi="HG丸ｺﾞｼｯｸM-PRO" w:cs="ＭＳ 明朝" w:hint="eastAsia"/>
          <w:bCs/>
          <w:sz w:val="24"/>
          <w:szCs w:val="24"/>
        </w:rPr>
        <w:t xml:space="preserve">　　　</w:t>
      </w:r>
      <w:bookmarkStart w:id="2" w:name="_GoBack"/>
      <w:bookmarkEnd w:id="2"/>
      <w:r w:rsidR="00BE3529" w:rsidRPr="00CF3DB2">
        <w:rPr>
          <w:rFonts w:ascii="HG丸ｺﾞｼｯｸM-PRO" w:eastAsia="HG丸ｺﾞｼｯｸM-PRO" w:hAnsi="HG丸ｺﾞｼｯｸM-PRO" w:cs="ＭＳ 明朝" w:hint="eastAsia"/>
          <w:bCs/>
          <w:sz w:val="24"/>
          <w:szCs w:val="24"/>
        </w:rPr>
        <w:t xml:space="preserve">　柴　康弘</w:t>
      </w:r>
    </w:p>
    <w:p w14:paraId="060691A9" w14:textId="77777777" w:rsidR="00521DCF" w:rsidRPr="00CF3DB2" w:rsidRDefault="00521DCF" w:rsidP="00521DCF">
      <w:pPr>
        <w:jc w:val="left"/>
        <w:rPr>
          <w:rFonts w:ascii="HG丸ｺﾞｼｯｸM-PRO" w:eastAsia="HG丸ｺﾞｼｯｸM-PRO" w:hAnsi="HG丸ｺﾞｼｯｸM-PRO" w:cs="Times New Roman"/>
          <w:bCs/>
          <w:sz w:val="24"/>
          <w:szCs w:val="24"/>
        </w:rPr>
      </w:pPr>
    </w:p>
    <w:p w14:paraId="450EC09C" w14:textId="77777777" w:rsidR="00521DCF" w:rsidRPr="00CF3DB2" w:rsidRDefault="00275487" w:rsidP="00521DCF">
      <w:pPr>
        <w:pStyle w:val="a3"/>
        <w:numPr>
          <w:ilvl w:val="0"/>
          <w:numId w:val="1"/>
        </w:numPr>
        <w:ind w:leftChars="0"/>
        <w:jc w:val="left"/>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お問い合わせ先・研究への参加を希望しない</w:t>
      </w:r>
      <w:r w:rsidR="00521DCF" w:rsidRPr="00CF3DB2">
        <w:rPr>
          <w:rFonts w:ascii="HG丸ｺﾞｼｯｸM-PRO" w:eastAsia="HG丸ｺﾞｼｯｸM-PRO" w:hAnsi="HG丸ｺﾞｼｯｸM-PRO" w:cs="Times New Roman"/>
          <w:bCs/>
          <w:sz w:val="24"/>
          <w:szCs w:val="24"/>
        </w:rPr>
        <w:t>場合の連絡先</w:t>
      </w:r>
    </w:p>
    <w:p w14:paraId="61FFEDB2" w14:textId="3091CAB6" w:rsidR="00521DCF" w:rsidRPr="00CF3DB2" w:rsidRDefault="00521DCF" w:rsidP="00BE3529">
      <w:pPr>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研究に関するご質問等がありましたら下記の連絡先までお問い合わせ下さい</w:t>
      </w:r>
      <w:r w:rsidR="006F5933" w:rsidRPr="00CF3DB2">
        <w:rPr>
          <w:rFonts w:ascii="HG丸ｺﾞｼｯｸM-PRO" w:eastAsia="HG丸ｺﾞｼｯｸM-PRO" w:hAnsi="HG丸ｺﾞｼｯｸM-PRO" w:cs="Times New Roman" w:hint="eastAsia"/>
          <w:bCs/>
          <w:sz w:val="24"/>
          <w:szCs w:val="24"/>
        </w:rPr>
        <w:t>。</w:t>
      </w:r>
      <w:r w:rsidRPr="00CF3DB2">
        <w:rPr>
          <w:rFonts w:ascii="HG丸ｺﾞｼｯｸM-PRO" w:eastAsia="HG丸ｺﾞｼｯｸM-PRO" w:hAnsi="HG丸ｺﾞｼｯｸM-PRO" w:cs="Times New Roman"/>
          <w:bCs/>
          <w:sz w:val="24"/>
          <w:szCs w:val="24"/>
        </w:rPr>
        <w:t>ご希望があれば</w:t>
      </w:r>
      <w:r w:rsidR="006F5933" w:rsidRPr="00CF3DB2">
        <w:rPr>
          <w:rFonts w:ascii="HG丸ｺﾞｼｯｸM-PRO" w:eastAsia="HG丸ｺﾞｼｯｸM-PRO" w:hAnsi="HG丸ｺﾞｼｯｸM-PRO" w:cs="Times New Roman" w:hint="eastAsia"/>
          <w:bCs/>
          <w:sz w:val="24"/>
          <w:szCs w:val="24"/>
        </w:rPr>
        <w:t>、</w:t>
      </w:r>
      <w:r w:rsidRPr="00CF3DB2">
        <w:rPr>
          <w:rFonts w:ascii="HG丸ｺﾞｼｯｸM-PRO" w:eastAsia="HG丸ｺﾞｼｯｸM-PRO" w:hAnsi="HG丸ｺﾞｼｯｸM-PRO" w:cs="Times New Roman"/>
          <w:bCs/>
          <w:sz w:val="24"/>
          <w:szCs w:val="24"/>
        </w:rPr>
        <w:t>他の研究対象者の個人情報及び知的財産の保護に支障がない範囲内で</w:t>
      </w:r>
      <w:r w:rsidR="006F5933" w:rsidRPr="00CF3DB2">
        <w:rPr>
          <w:rFonts w:ascii="HG丸ｺﾞｼｯｸM-PRO" w:eastAsia="HG丸ｺﾞｼｯｸM-PRO" w:hAnsi="HG丸ｺﾞｼｯｸM-PRO" w:cs="Times New Roman" w:hint="eastAsia"/>
          <w:bCs/>
          <w:sz w:val="24"/>
          <w:szCs w:val="24"/>
        </w:rPr>
        <w:t>、</w:t>
      </w:r>
      <w:r w:rsidRPr="00CF3DB2">
        <w:rPr>
          <w:rFonts w:ascii="HG丸ｺﾞｼｯｸM-PRO" w:eastAsia="HG丸ｺﾞｼｯｸM-PRO" w:hAnsi="HG丸ｺﾞｼｯｸM-PRO" w:cs="Times New Roman"/>
          <w:bCs/>
          <w:sz w:val="24"/>
          <w:szCs w:val="24"/>
        </w:rPr>
        <w:t>研究計画書及び関連資料を閲覧することが出来ますのでお申出下さい</w:t>
      </w:r>
      <w:r w:rsidR="006F5933" w:rsidRPr="00CF3DB2">
        <w:rPr>
          <w:rFonts w:ascii="HG丸ｺﾞｼｯｸM-PRO" w:eastAsia="HG丸ｺﾞｼｯｸM-PRO" w:hAnsi="HG丸ｺﾞｼｯｸM-PRO" w:cs="Times New Roman" w:hint="eastAsia"/>
          <w:bCs/>
          <w:sz w:val="24"/>
          <w:szCs w:val="24"/>
        </w:rPr>
        <w:t>。</w:t>
      </w:r>
    </w:p>
    <w:p w14:paraId="324EBB61" w14:textId="5253A906" w:rsidR="00521DCF" w:rsidRPr="00CF3DB2" w:rsidRDefault="006F5933" w:rsidP="00BE3529">
      <w:pPr>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また、資料・情報が当該研究に用いられることについて患者</w:t>
      </w:r>
      <w:r w:rsidRPr="00CF3DB2">
        <w:rPr>
          <w:rFonts w:ascii="HG丸ｺﾞｼｯｸM-PRO" w:eastAsia="HG丸ｺﾞｼｯｸM-PRO" w:hAnsi="HG丸ｺﾞｼｯｸM-PRO" w:cs="Times New Roman" w:hint="eastAsia"/>
          <w:bCs/>
          <w:sz w:val="24"/>
          <w:szCs w:val="24"/>
        </w:rPr>
        <w:t>様</w:t>
      </w:r>
      <w:r w:rsidRPr="00CF3DB2">
        <w:rPr>
          <w:rFonts w:ascii="HG丸ｺﾞｼｯｸM-PRO" w:eastAsia="HG丸ｺﾞｼｯｸM-PRO" w:hAnsi="HG丸ｺﾞｼｯｸM-PRO" w:cs="Times New Roman"/>
          <w:bCs/>
          <w:sz w:val="24"/>
          <w:szCs w:val="24"/>
        </w:rPr>
        <w:t>もしくは患者</w:t>
      </w:r>
      <w:r w:rsidRPr="00CF3DB2">
        <w:rPr>
          <w:rFonts w:ascii="HG丸ｺﾞｼｯｸM-PRO" w:eastAsia="HG丸ｺﾞｼｯｸM-PRO" w:hAnsi="HG丸ｺﾞｼｯｸM-PRO" w:cs="Times New Roman" w:hint="eastAsia"/>
          <w:bCs/>
          <w:sz w:val="24"/>
          <w:szCs w:val="24"/>
        </w:rPr>
        <w:t>様</w:t>
      </w:r>
      <w:r w:rsidR="00521DCF" w:rsidRPr="00CF3DB2">
        <w:rPr>
          <w:rFonts w:ascii="HG丸ｺﾞｼｯｸM-PRO" w:eastAsia="HG丸ｺﾞｼｯｸM-PRO" w:hAnsi="HG丸ｺﾞｼｯｸM-PRO" w:cs="Times New Roman"/>
          <w:bCs/>
          <w:sz w:val="24"/>
          <w:szCs w:val="24"/>
        </w:rPr>
        <w:t>の代理人</w:t>
      </w:r>
      <w:r w:rsidR="0005049A" w:rsidRPr="00CF3DB2">
        <w:rPr>
          <w:rFonts w:ascii="HG丸ｺﾞｼｯｸM-PRO" w:eastAsia="HG丸ｺﾞｼｯｸM-PRO" w:hAnsi="HG丸ｺﾞｼｯｸM-PRO" w:cs="Times New Roman"/>
          <w:bCs/>
          <w:sz w:val="24"/>
          <w:szCs w:val="24"/>
        </w:rPr>
        <w:lastRenderedPageBreak/>
        <w:t>の方にご了承いただけない場合には研究対象としませんので</w:t>
      </w:r>
      <w:r w:rsidRPr="00CF3DB2">
        <w:rPr>
          <w:rFonts w:ascii="HG丸ｺﾞｼｯｸM-PRO" w:eastAsia="HG丸ｺﾞｼｯｸM-PRO" w:hAnsi="HG丸ｺﾞｼｯｸM-PRO" w:cs="Times New Roman" w:hint="eastAsia"/>
          <w:bCs/>
          <w:sz w:val="24"/>
          <w:szCs w:val="24"/>
        </w:rPr>
        <w:t>、</w:t>
      </w:r>
      <w:r w:rsidR="00BE3529" w:rsidRPr="00CF3DB2">
        <w:rPr>
          <w:rFonts w:ascii="HG丸ｺﾞｼｯｸM-PRO" w:eastAsia="HG丸ｺﾞｼｯｸM-PRO" w:hAnsi="HG丸ｺﾞｼｯｸM-PRO" w:cs="Times New Roman" w:hint="eastAsia"/>
          <w:bCs/>
          <w:sz w:val="24"/>
          <w:szCs w:val="24"/>
        </w:rPr>
        <w:t>令和4</w:t>
      </w:r>
      <w:r w:rsidR="00521DCF" w:rsidRPr="00CF3DB2">
        <w:rPr>
          <w:rFonts w:ascii="HG丸ｺﾞｼｯｸM-PRO" w:eastAsia="HG丸ｺﾞｼｯｸM-PRO" w:hAnsi="HG丸ｺﾞｼｯｸM-PRO" w:cs="Times New Roman"/>
          <w:bCs/>
          <w:sz w:val="24"/>
          <w:szCs w:val="24"/>
        </w:rPr>
        <w:t>年</w:t>
      </w:r>
      <w:r w:rsidR="00BE3529" w:rsidRPr="00CF3DB2">
        <w:rPr>
          <w:rFonts w:ascii="HG丸ｺﾞｼｯｸM-PRO" w:eastAsia="HG丸ｺﾞｼｯｸM-PRO" w:hAnsi="HG丸ｺﾞｼｯｸM-PRO" w:cs="Times New Roman" w:hint="eastAsia"/>
          <w:bCs/>
          <w:sz w:val="24"/>
          <w:szCs w:val="24"/>
        </w:rPr>
        <w:t>2</w:t>
      </w:r>
      <w:r w:rsidR="00521DCF" w:rsidRPr="00CF3DB2">
        <w:rPr>
          <w:rFonts w:ascii="HG丸ｺﾞｼｯｸM-PRO" w:eastAsia="HG丸ｺﾞｼｯｸM-PRO" w:hAnsi="HG丸ｺﾞｼｯｸM-PRO" w:cs="Times New Roman"/>
          <w:bCs/>
          <w:sz w:val="24"/>
          <w:szCs w:val="24"/>
        </w:rPr>
        <w:t>月</w:t>
      </w:r>
      <w:r w:rsidR="00BE3529" w:rsidRPr="00CF3DB2">
        <w:rPr>
          <w:rFonts w:ascii="HG丸ｺﾞｼｯｸM-PRO" w:eastAsia="HG丸ｺﾞｼｯｸM-PRO" w:hAnsi="HG丸ｺﾞｼｯｸM-PRO" w:cs="Times New Roman" w:hint="eastAsia"/>
          <w:bCs/>
          <w:sz w:val="24"/>
          <w:szCs w:val="24"/>
        </w:rPr>
        <w:t>1</w:t>
      </w:r>
      <w:r w:rsidR="00521DCF" w:rsidRPr="00CF3DB2">
        <w:rPr>
          <w:rFonts w:ascii="HG丸ｺﾞｼｯｸM-PRO" w:eastAsia="HG丸ｺﾞｼｯｸM-PRO" w:hAnsi="HG丸ｺﾞｼｯｸM-PRO" w:cs="Times New Roman"/>
          <w:bCs/>
          <w:sz w:val="24"/>
          <w:szCs w:val="24"/>
        </w:rPr>
        <w:t>日まで</w:t>
      </w:r>
      <w:r w:rsidR="00BE3529" w:rsidRPr="00CF3DB2">
        <w:rPr>
          <w:rFonts w:ascii="HG丸ｺﾞｼｯｸM-PRO" w:eastAsia="HG丸ｺﾞｼｯｸM-PRO" w:hAnsi="HG丸ｺﾞｼｯｸM-PRO" w:cs="Times New Roman" w:hint="eastAsia"/>
          <w:bCs/>
          <w:sz w:val="24"/>
          <w:szCs w:val="24"/>
        </w:rPr>
        <w:t>に</w:t>
      </w:r>
      <w:r w:rsidR="00521DCF" w:rsidRPr="00CF3DB2">
        <w:rPr>
          <w:rFonts w:ascii="HG丸ｺﾞｼｯｸM-PRO" w:eastAsia="HG丸ｺﾞｼｯｸM-PRO" w:hAnsi="HG丸ｺﾞｼｯｸM-PRO" w:cs="Times New Roman"/>
          <w:bCs/>
          <w:sz w:val="24"/>
          <w:szCs w:val="24"/>
        </w:rPr>
        <w:t>下記の連絡先へお申出ください</w:t>
      </w:r>
      <w:r w:rsidRPr="00CF3DB2">
        <w:rPr>
          <w:rFonts w:ascii="HG丸ｺﾞｼｯｸM-PRO" w:eastAsia="HG丸ｺﾞｼｯｸM-PRO" w:hAnsi="HG丸ｺﾞｼｯｸM-PRO" w:cs="Times New Roman" w:hint="eastAsia"/>
          <w:bCs/>
          <w:sz w:val="24"/>
          <w:szCs w:val="24"/>
        </w:rPr>
        <w:t>。</w:t>
      </w:r>
      <w:r w:rsidR="00521DCF" w:rsidRPr="00CF3DB2">
        <w:rPr>
          <w:rFonts w:ascii="HG丸ｺﾞｼｯｸM-PRO" w:eastAsia="HG丸ｺﾞｼｯｸM-PRO" w:hAnsi="HG丸ｺﾞｼｯｸM-PRO" w:cs="Times New Roman"/>
          <w:bCs/>
          <w:sz w:val="24"/>
          <w:szCs w:val="24"/>
        </w:rPr>
        <w:t>その場合でも患者</w:t>
      </w:r>
      <w:r w:rsidR="00CF3DB2">
        <w:rPr>
          <w:rFonts w:ascii="HG丸ｺﾞｼｯｸM-PRO" w:eastAsia="HG丸ｺﾞｼｯｸM-PRO" w:hAnsi="HG丸ｺﾞｼｯｸM-PRO" w:cs="Times New Roman" w:hint="eastAsia"/>
          <w:bCs/>
          <w:sz w:val="24"/>
          <w:szCs w:val="24"/>
        </w:rPr>
        <w:t>様</w:t>
      </w:r>
      <w:r w:rsidR="00521DCF" w:rsidRPr="00CF3DB2">
        <w:rPr>
          <w:rFonts w:ascii="HG丸ｺﾞｼｯｸM-PRO" w:eastAsia="HG丸ｺﾞｼｯｸM-PRO" w:hAnsi="HG丸ｺﾞｼｯｸM-PRO" w:cs="Times New Roman"/>
          <w:bCs/>
          <w:sz w:val="24"/>
          <w:szCs w:val="24"/>
        </w:rPr>
        <w:t>に不利益が生じることはありません</w:t>
      </w:r>
      <w:r w:rsidRPr="00CF3DB2">
        <w:rPr>
          <w:rFonts w:ascii="HG丸ｺﾞｼｯｸM-PRO" w:eastAsia="HG丸ｺﾞｼｯｸM-PRO" w:hAnsi="HG丸ｺﾞｼｯｸM-PRO" w:cs="Times New Roman" w:hint="eastAsia"/>
          <w:bCs/>
          <w:sz w:val="24"/>
          <w:szCs w:val="24"/>
        </w:rPr>
        <w:t>。</w:t>
      </w:r>
    </w:p>
    <w:p w14:paraId="1177396E" w14:textId="02AC77CA" w:rsidR="00521DCF" w:rsidRPr="00CF3DB2" w:rsidRDefault="00521DCF" w:rsidP="00825D10">
      <w:pPr>
        <w:pStyle w:val="a3"/>
        <w:ind w:leftChars="0" w:left="720"/>
        <w:rPr>
          <w:rFonts w:ascii="HG丸ｺﾞｼｯｸM-PRO" w:eastAsia="HG丸ｺﾞｼｯｸM-PRO" w:hAnsi="HG丸ｺﾞｼｯｸM-PRO" w:cs="Times New Roman"/>
          <w:bCs/>
          <w:sz w:val="24"/>
          <w:szCs w:val="24"/>
        </w:rPr>
      </w:pPr>
    </w:p>
    <w:p w14:paraId="2D7C404C" w14:textId="77777777" w:rsidR="006F5933" w:rsidRPr="00CF3DB2" w:rsidRDefault="006F5933" w:rsidP="00825D10">
      <w:pPr>
        <w:pStyle w:val="a3"/>
        <w:ind w:leftChars="0" w:left="720"/>
        <w:rPr>
          <w:rFonts w:ascii="HG丸ｺﾞｼｯｸM-PRO" w:eastAsia="HG丸ｺﾞｼｯｸM-PRO" w:hAnsi="HG丸ｺﾞｼｯｸM-PRO" w:cs="Times New Roman"/>
          <w:bCs/>
          <w:sz w:val="24"/>
          <w:szCs w:val="24"/>
        </w:rPr>
      </w:pPr>
    </w:p>
    <w:p w14:paraId="6873AC6D" w14:textId="77777777" w:rsidR="007B7499" w:rsidRPr="00CF3DB2" w:rsidRDefault="007B7499" w:rsidP="00825D10">
      <w:pPr>
        <w:pStyle w:val="a3"/>
        <w:ind w:leftChars="0" w:left="720"/>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hint="eastAsia"/>
          <w:bCs/>
          <w:sz w:val="24"/>
          <w:szCs w:val="24"/>
        </w:rPr>
        <w:t>地方独立行政法人埼玉県立病院機構</w:t>
      </w:r>
    </w:p>
    <w:p w14:paraId="25E2E57D" w14:textId="0FEF3FEA" w:rsidR="00521DCF" w:rsidRPr="00CF3DB2" w:rsidRDefault="00521DCF" w:rsidP="00825D10">
      <w:pPr>
        <w:pStyle w:val="a3"/>
        <w:ind w:leftChars="0" w:left="720"/>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埼玉県立小児医療センター</w:t>
      </w:r>
    </w:p>
    <w:p w14:paraId="3F0A6348" w14:textId="24BAB66B" w:rsidR="00521DCF" w:rsidRPr="00CF3DB2" w:rsidRDefault="00521DCF" w:rsidP="00825D10">
      <w:pPr>
        <w:pStyle w:val="a3"/>
        <w:ind w:leftChars="0" w:left="720"/>
        <w:rPr>
          <w:rFonts w:ascii="HG丸ｺﾞｼｯｸM-PRO" w:eastAsia="HG丸ｺﾞｼｯｸM-PRO" w:hAnsi="HG丸ｺﾞｼｯｸM-PRO" w:cs="Times New Roman"/>
          <w:bCs/>
          <w:sz w:val="24"/>
          <w:szCs w:val="24"/>
        </w:rPr>
      </w:pPr>
      <w:r w:rsidRPr="00CF3DB2">
        <w:rPr>
          <w:rFonts w:ascii="HG丸ｺﾞｼｯｸM-PRO" w:eastAsia="HG丸ｺﾞｼｯｸM-PRO" w:hAnsi="HG丸ｺﾞｼｯｸM-PRO" w:cs="Times New Roman"/>
          <w:bCs/>
          <w:sz w:val="24"/>
          <w:szCs w:val="24"/>
        </w:rPr>
        <w:t>医事担当（代表048-601-2200）</w:t>
      </w:r>
    </w:p>
    <w:sectPr w:rsidR="00521DCF" w:rsidRPr="00CF3DB2" w:rsidSect="00825D1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902B7" w14:textId="77777777" w:rsidR="00A75EE2" w:rsidRDefault="00A75EE2" w:rsidP="0034015E">
      <w:r>
        <w:separator/>
      </w:r>
    </w:p>
  </w:endnote>
  <w:endnote w:type="continuationSeparator" w:id="0">
    <w:p w14:paraId="490F7AF2" w14:textId="77777777" w:rsidR="00A75EE2" w:rsidRDefault="00A75EE2"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iragino Kaku Gothic Interfa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1801A" w14:textId="77777777" w:rsidR="00A75EE2" w:rsidRDefault="00A75EE2" w:rsidP="0034015E">
      <w:r>
        <w:separator/>
      </w:r>
    </w:p>
  </w:footnote>
  <w:footnote w:type="continuationSeparator" w:id="0">
    <w:p w14:paraId="5119CD99" w14:textId="77777777" w:rsidR="00A75EE2" w:rsidRDefault="00A75EE2" w:rsidP="0034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D71"/>
    <w:multiLevelType w:val="hybridMultilevel"/>
    <w:tmpl w:val="9F82E03C"/>
    <w:lvl w:ilvl="0" w:tplc="18A61F4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12DD1"/>
    <w:rsid w:val="00021D5E"/>
    <w:rsid w:val="0005049A"/>
    <w:rsid w:val="00056702"/>
    <w:rsid w:val="000578DA"/>
    <w:rsid w:val="00060027"/>
    <w:rsid w:val="00063728"/>
    <w:rsid w:val="00065A0E"/>
    <w:rsid w:val="00162803"/>
    <w:rsid w:val="00166B2E"/>
    <w:rsid w:val="00171861"/>
    <w:rsid w:val="001F2DA3"/>
    <w:rsid w:val="00275487"/>
    <w:rsid w:val="002874D5"/>
    <w:rsid w:val="003067CA"/>
    <w:rsid w:val="0034015E"/>
    <w:rsid w:val="003664D0"/>
    <w:rsid w:val="003D4504"/>
    <w:rsid w:val="003F71B0"/>
    <w:rsid w:val="004079D8"/>
    <w:rsid w:val="00447EDC"/>
    <w:rsid w:val="00465ED8"/>
    <w:rsid w:val="004B6CC3"/>
    <w:rsid w:val="00521DCF"/>
    <w:rsid w:val="00572A1A"/>
    <w:rsid w:val="005A4713"/>
    <w:rsid w:val="00611CDF"/>
    <w:rsid w:val="006727E7"/>
    <w:rsid w:val="006B7151"/>
    <w:rsid w:val="006F2BBC"/>
    <w:rsid w:val="006F5933"/>
    <w:rsid w:val="007353C5"/>
    <w:rsid w:val="00780B00"/>
    <w:rsid w:val="00791904"/>
    <w:rsid w:val="007B2B33"/>
    <w:rsid w:val="007B7499"/>
    <w:rsid w:val="00802B80"/>
    <w:rsid w:val="00825D10"/>
    <w:rsid w:val="0086615B"/>
    <w:rsid w:val="008A03B5"/>
    <w:rsid w:val="008A679C"/>
    <w:rsid w:val="008E4EEF"/>
    <w:rsid w:val="00954A08"/>
    <w:rsid w:val="009C0B73"/>
    <w:rsid w:val="00A14210"/>
    <w:rsid w:val="00A34D9C"/>
    <w:rsid w:val="00A75EE2"/>
    <w:rsid w:val="00B20EB5"/>
    <w:rsid w:val="00B62A5E"/>
    <w:rsid w:val="00BA04C8"/>
    <w:rsid w:val="00BA134B"/>
    <w:rsid w:val="00BA5B50"/>
    <w:rsid w:val="00BB2125"/>
    <w:rsid w:val="00BE3529"/>
    <w:rsid w:val="00BF687A"/>
    <w:rsid w:val="00C06DB1"/>
    <w:rsid w:val="00C113D8"/>
    <w:rsid w:val="00C235A4"/>
    <w:rsid w:val="00C248CC"/>
    <w:rsid w:val="00C90FB3"/>
    <w:rsid w:val="00CF3DB2"/>
    <w:rsid w:val="00D934D7"/>
    <w:rsid w:val="00DD0B3F"/>
    <w:rsid w:val="00DE3BB2"/>
    <w:rsid w:val="00DF6287"/>
    <w:rsid w:val="00E2589B"/>
    <w:rsid w:val="00EE0166"/>
    <w:rsid w:val="00F024A4"/>
    <w:rsid w:val="00F0559A"/>
    <w:rsid w:val="00F074BF"/>
    <w:rsid w:val="00F263B8"/>
    <w:rsid w:val="00FD4F5E"/>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A54C"/>
  <w15:docId w15:val="{13336AC2-67CB-49BB-BDFE-0D52E09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34015E"/>
    <w:pPr>
      <w:tabs>
        <w:tab w:val="center" w:pos="4252"/>
        <w:tab w:val="right" w:pos="8504"/>
      </w:tabs>
      <w:snapToGrid w:val="0"/>
    </w:pPr>
  </w:style>
  <w:style w:type="character" w:customStyle="1" w:styleId="a5">
    <w:name w:val="ヘッダー (文字)"/>
    <w:basedOn w:val="a0"/>
    <w:link w:val="a4"/>
    <w:uiPriority w:val="99"/>
    <w:rsid w:val="0034015E"/>
  </w:style>
  <w:style w:type="paragraph" w:styleId="a6">
    <w:name w:val="footer"/>
    <w:basedOn w:val="a"/>
    <w:link w:val="a7"/>
    <w:uiPriority w:val="99"/>
    <w:unhideWhenUsed/>
    <w:rsid w:val="0034015E"/>
    <w:pPr>
      <w:tabs>
        <w:tab w:val="center" w:pos="4252"/>
        <w:tab w:val="right" w:pos="8504"/>
      </w:tabs>
      <w:snapToGrid w:val="0"/>
    </w:pPr>
  </w:style>
  <w:style w:type="character" w:customStyle="1" w:styleId="a7">
    <w:name w:val="フッター (文字)"/>
    <w:basedOn w:val="a0"/>
    <w:link w:val="a6"/>
    <w:uiPriority w:val="99"/>
    <w:rsid w:val="003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cp:lastPrinted>2020-04-07T06:28:00Z</cp:lastPrinted>
  <dcterms:created xsi:type="dcterms:W3CDTF">2021-11-12T02:24:00Z</dcterms:created>
  <dcterms:modified xsi:type="dcterms:W3CDTF">2021-11-12T02:24:00Z</dcterms:modified>
</cp:coreProperties>
</file>