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9C48F8">
        <w:rPr>
          <w:rFonts w:hint="eastAsia"/>
        </w:rPr>
        <w:t>ベッドパンウォッシャー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9C48F8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B666A">
        <w:rPr>
          <w:rFonts w:hAnsi="ＭＳ 明朝" w:hint="eastAsia"/>
          <w:spacing w:val="16"/>
          <w:szCs w:val="21"/>
        </w:rPr>
        <w:t>２</w:t>
      </w:r>
      <w:r w:rsidR="009C48F8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日（</w:t>
      </w:r>
      <w:r w:rsidR="009C48F8">
        <w:rPr>
          <w:rFonts w:hAnsi="ＭＳ 明朝" w:hint="eastAsia"/>
          <w:spacing w:val="16"/>
          <w:szCs w:val="21"/>
        </w:rPr>
        <w:t>火</w:t>
      </w:r>
      <w:bookmarkStart w:id="0" w:name="_GoBack"/>
      <w:bookmarkEnd w:id="0"/>
      <w:r>
        <w:rPr>
          <w:rFonts w:hAnsi="ＭＳ 明朝" w:hint="eastAsia"/>
          <w:spacing w:val="16"/>
          <w:szCs w:val="21"/>
        </w:rPr>
        <w:t>）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2021-12-15T10:32:00Z</dcterms:modified>
</cp:coreProperties>
</file>