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  <w:bookmarkStart w:id="0" w:name="_GoBack"/>
      <w:bookmarkEnd w:id="0"/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</w:t>
      </w:r>
      <w:r w:rsidR="005410EE">
        <w:rPr>
          <w:rFonts w:hAnsi="ＭＳ 明朝" w:hint="eastAsia"/>
        </w:rPr>
        <w:t>ｈ</w:t>
      </w:r>
      <w:r w:rsidR="00A466D5" w:rsidRPr="00842BE5">
        <w:rPr>
          <w:rFonts w:hAnsi="ＭＳ 明朝" w:hint="eastAsia"/>
        </w:rPr>
        <w:t>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D63B93" w:rsidRPr="0012368A">
        <w:rPr>
          <w:rFonts w:hAnsi="ＭＳ 明朝" w:hint="eastAsia"/>
          <w:noProof/>
        </w:rPr>
        <w:t>令和３年９月１４日（火）</w:t>
      </w:r>
      <w:r w:rsidR="007E461A">
        <w:rPr>
          <w:rFonts w:hAnsi="ＭＳ 明朝"/>
        </w:rPr>
        <w:fldChar w:fldCharType="end"/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案件名称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D63B93" w:rsidRPr="0012368A">
        <w:rPr>
          <w:rFonts w:hAnsi="ＭＳ 明朝" w:hint="eastAsia"/>
          <w:noProof/>
        </w:rPr>
        <w:t>「イムネース注３５」</w:t>
      </w:r>
      <w:r w:rsidR="007E461A">
        <w:rPr>
          <w:rFonts w:hAnsi="ＭＳ 明朝"/>
        </w:rPr>
        <w:fldChar w:fldCharType="end"/>
      </w:r>
      <w:r w:rsidR="007E461A">
        <w:rPr>
          <w:rFonts w:hAnsi="ＭＳ 明朝" w:hint="eastAsia"/>
        </w:rPr>
        <w:t>の単価契約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⑥イムネース注35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7;&#12452;&#12512;&#12493;&#12540;&#12473;&#27880;35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2E-A97F-45C9-ACDA-C238B6E3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480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 大雅</cp:lastModifiedBy>
  <cp:revision>41</cp:revision>
  <cp:lastPrinted>2021-09-10T09:10:00Z</cp:lastPrinted>
  <dcterms:created xsi:type="dcterms:W3CDTF">2021-03-16T02:00:00Z</dcterms:created>
  <dcterms:modified xsi:type="dcterms:W3CDTF">2021-09-10T09:10:00Z</dcterms:modified>
</cp:coreProperties>
</file>