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Pr="00333F31">
        <w:rPr>
          <w:rFonts w:asciiTheme="minorEastAsia" w:eastAsiaTheme="minorEastAsia" w:hAnsiTheme="minorEastAsia" w:hint="eastAsia"/>
          <w:szCs w:val="22"/>
        </w:rPr>
        <w:t>５</w:t>
      </w:r>
      <w:r w:rsidR="00D56EF7" w:rsidRPr="00333F31">
        <w:rPr>
          <w:rFonts w:asciiTheme="minorEastAsia" w:eastAsiaTheme="minorEastAsia" w:hAnsiTheme="minorEastAsia" w:hint="eastAsia"/>
          <w:szCs w:val="22"/>
        </w:rPr>
        <w:t>月</w:t>
      </w:r>
      <w:r w:rsidRPr="00333F31">
        <w:rPr>
          <w:rFonts w:asciiTheme="minorEastAsia" w:eastAsiaTheme="minorEastAsia" w:hAnsiTheme="minorEastAsia" w:hint="eastAsia"/>
          <w:szCs w:val="22"/>
        </w:rPr>
        <w:t>２８</w:t>
      </w:r>
      <w:r w:rsidR="00D56EF7" w:rsidRPr="00333F31">
        <w:rPr>
          <w:rFonts w:asciiTheme="minorEastAsia" w:eastAsiaTheme="minorEastAsia" w:hAnsiTheme="minorEastAsia" w:hint="eastAsia"/>
          <w:szCs w:val="22"/>
        </w:rPr>
        <w:t>日</w:t>
      </w:r>
    </w:p>
    <w:p w:rsidR="00D56EF7" w:rsidRPr="00333F31" w:rsidRDefault="00D56EF7" w:rsidP="003903FF">
      <w:pPr>
        <w:autoSpaceDE w:val="0"/>
        <w:autoSpaceDN w:val="0"/>
        <w:spacing w:beforeLines="50" w:before="160"/>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精神医療センター新館棟ほかヒートポンプ型空調設備改修工事設計業務</w:t>
      </w:r>
    </w:p>
    <w:p w:rsidR="00D56EF7" w:rsidRPr="00333F31" w:rsidRDefault="00D56EF7" w:rsidP="003903FF">
      <w:pPr>
        <w:autoSpaceDE w:val="0"/>
        <w:autoSpaceDN w:val="0"/>
        <w:spacing w:beforeLines="50" w:before="160"/>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bookmarkStart w:id="0" w:name="_GoBack"/>
      <w:bookmarkEnd w:id="0"/>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北足立郡伊奈町小室８１８－２</w:t>
      </w:r>
    </w:p>
    <w:p w:rsidR="00D56EF7" w:rsidRPr="00333F31" w:rsidRDefault="00D56EF7" w:rsidP="003903FF">
      <w:pPr>
        <w:autoSpaceDE w:val="0"/>
        <w:autoSpaceDN w:val="0"/>
        <w:spacing w:beforeLines="50" w:before="160"/>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AD16F6" w:rsidP="00D56EF7">
      <w:pPr>
        <w:widowControl/>
        <w:jc w:val="left"/>
        <w:rPr>
          <w:rFonts w:asciiTheme="minorEastAsia" w:eastAsiaTheme="minorEastAsia" w:hAnsiTheme="minorEastAsia"/>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埼玉県立病院の履行実績について（上記５</w:t>
      </w:r>
      <w:r w:rsidR="00AD16F6" w:rsidRPr="00333F31">
        <w:rPr>
          <w:rFonts w:asciiTheme="minorEastAsia" w:eastAsiaTheme="minorEastAsia" w:hAnsiTheme="minorEastAsia" w:hint="eastAsia"/>
          <w:color w:val="000000" w:themeColor="text1"/>
          <w:szCs w:val="22"/>
        </w:rPr>
        <w:t>⑶、⑷該当者のみ）</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306729">
        <w:tc>
          <w:tcPr>
            <w:tcW w:w="1417"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85"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702"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306729">
        <w:tc>
          <w:tcPr>
            <w:tcW w:w="1417"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85"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702"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306729">
        <w:tc>
          <w:tcPr>
            <w:tcW w:w="1417"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85"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702"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AD16F6" w:rsidRPr="00333F31" w:rsidRDefault="00564CF8" w:rsidP="00D56EF7">
      <w:pPr>
        <w:widowControl/>
        <w:jc w:val="left"/>
        <w:rPr>
          <w:rFonts w:asciiTheme="minorEastAsia" w:eastAsiaTheme="minorEastAsia" w:hAnsiTheme="minorEastAsia"/>
          <w:szCs w:val="22"/>
        </w:rPr>
      </w:pPr>
      <w:r>
        <w:rPr>
          <w:rFonts w:asciiTheme="minorEastAsia" w:eastAsiaTheme="minorEastAsia" w:hAnsiTheme="minorEastAsia" w:hint="eastAsia"/>
          <w:color w:val="000000" w:themeColor="text1"/>
          <w:szCs w:val="22"/>
        </w:rPr>
        <w:t xml:space="preserve">　※上記５</w:t>
      </w:r>
      <w:r w:rsidR="00AD16F6"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p w:rsidR="00AD16F6" w:rsidRPr="00333F31" w:rsidRDefault="00AD16F6">
      <w:pPr>
        <w:widowControl/>
        <w:jc w:val="left"/>
        <w:rPr>
          <w:rFonts w:asciiTheme="minorEastAsia" w:eastAsiaTheme="minorEastAsia" w:hAnsiTheme="minorEastAsia"/>
          <w:szCs w:val="22"/>
        </w:rPr>
      </w:pPr>
      <w:r w:rsidRPr="00333F31">
        <w:rPr>
          <w:rFonts w:asciiTheme="minorEastAsia" w:eastAsiaTheme="minorEastAsia" w:hAnsiTheme="minorEastAsia"/>
          <w:szCs w:val="22"/>
        </w:rPr>
        <w:br w:type="page"/>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7D2A8A" w:rsidP="007D2A8A">
      <w:pPr>
        <w:pStyle w:val="a3"/>
        <w:jc w:val="left"/>
        <w:rPr>
          <w:rFonts w:asciiTheme="minorEastAsia" w:eastAsiaTheme="minorEastAsia" w:hAnsiTheme="minorEastAsia"/>
          <w:color w:val="FF0000"/>
          <w:spacing w:val="0"/>
        </w:rPr>
      </w:pPr>
      <w:r w:rsidRPr="00333F31">
        <w:rPr>
          <w:rFonts w:asciiTheme="minorEastAsia" w:eastAsiaTheme="minorEastAsia" w:hAnsiTheme="minorEastAsia" w:hint="eastAsia"/>
          <w:color w:val="FF0000"/>
        </w:rPr>
        <w:t>（建築設計業務委託の場合の例示。委託業務の業種、参加資格に応じて、適宜、内容を変更すること。）</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lastRenderedPageBreak/>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88079E" w:rsidRPr="00333F31">
        <w:rPr>
          <w:rFonts w:asciiTheme="minorEastAsia" w:eastAsiaTheme="minorEastAsia" w:hAnsiTheme="minorEastAsia" w:hint="eastAsia"/>
          <w:szCs w:val="22"/>
        </w:rPr>
        <w:t>精神医療センター新館棟ほかヒートポンプ型空調設備改修工事設計業務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令和３年５月２８日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紫藤</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※提出期限：令和３年６月４日（金）午後３時（ファクシミリ又は電子メールによる）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564CF8">
              <w:rPr>
                <w:rFonts w:asciiTheme="minorEastAsia" w:eastAsiaTheme="minorEastAsia" w:hAnsiTheme="minorEastAsia" w:hint="eastAsia"/>
                <w:spacing w:val="345"/>
                <w:kern w:val="0"/>
                <w:fitText w:val="1175" w:id="-1781284608"/>
              </w:rPr>
              <w:t>件</w:t>
            </w:r>
            <w:r w:rsidRPr="00564CF8">
              <w:rPr>
                <w:rFonts w:asciiTheme="minorEastAsia" w:eastAsiaTheme="minorEastAsia" w:hAnsiTheme="minorEastAsia" w:hint="eastAsia"/>
                <w:kern w:val="0"/>
                <w:fitText w:val="1175" w:id="-1781284608"/>
              </w:rPr>
              <w:t>名</w:t>
            </w:r>
          </w:p>
        </w:tc>
        <w:tc>
          <w:tcPr>
            <w:tcW w:w="8093" w:type="dxa"/>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szCs w:val="22"/>
              </w:rPr>
              <w:t>精神医療センター新館棟ほかヒートポンプ型空調設備改修工事設計業務</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564CF8">
              <w:rPr>
                <w:rFonts w:asciiTheme="minorEastAsia" w:eastAsiaTheme="minorEastAsia" w:hAnsiTheme="minorEastAsia" w:hint="eastAsia"/>
                <w:spacing w:val="30"/>
                <w:kern w:val="0"/>
                <w:fitText w:val="1175" w:id="-1781284607"/>
              </w:rPr>
              <w:t>履行場</w:t>
            </w:r>
            <w:r w:rsidRPr="00564CF8">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564CF8">
              <w:rPr>
                <w:rFonts w:asciiTheme="minorEastAsia" w:eastAsiaTheme="minorEastAsia" w:hAnsiTheme="minorEastAsia" w:hint="eastAsia"/>
                <w:w w:val="60"/>
                <w:kern w:val="0"/>
                <w:fitText w:val="1175" w:id="-1781284606"/>
              </w:rPr>
              <w:t>（又は納入場所</w:t>
            </w:r>
            <w:r w:rsidRPr="00564CF8">
              <w:rPr>
                <w:rFonts w:asciiTheme="minorEastAsia" w:eastAsiaTheme="minorEastAsia" w:hAnsiTheme="minorEastAsia" w:hint="eastAsia"/>
                <w:spacing w:val="105"/>
                <w:w w:val="60"/>
                <w:kern w:val="0"/>
                <w:fitText w:val="1175" w:id="-1781284606"/>
              </w:rPr>
              <w:t>）</w:t>
            </w:r>
          </w:p>
        </w:tc>
        <w:tc>
          <w:tcPr>
            <w:tcW w:w="8093" w:type="dxa"/>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szCs w:val="22"/>
              </w:rPr>
              <w:t>北足立郡伊奈町小室８１８－２</w:t>
            </w: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DA738F" w:rsidRPr="00333F31">
        <w:rPr>
          <w:rFonts w:asciiTheme="minorEastAsia" w:eastAsiaTheme="minorEastAsia" w:hAnsiTheme="minorEastAsia" w:hint="eastAsia"/>
          <w:szCs w:val="22"/>
          <w:u w:val="single"/>
        </w:rPr>
        <w:t xml:space="preserve">精神医療センター新館棟ほかヒートポンプ型空調設備改修工事設計業務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北足立郡伊奈町小室８１８－２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精神医療センター新館棟ほかヒートポンプ型空調設備改修工事設計業務</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北足立郡伊奈町小室８１８－２</w:t>
      </w:r>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8F9D-FC0E-4ACD-B6C9-C671EFAD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2344</Words>
  <Characters>1431</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18</cp:revision>
  <cp:lastPrinted>2021-03-15T00:18:00Z</cp:lastPrinted>
  <dcterms:created xsi:type="dcterms:W3CDTF">2021-03-16T02:00:00Z</dcterms:created>
  <dcterms:modified xsi:type="dcterms:W3CDTF">2021-05-28T01:04:00Z</dcterms:modified>
</cp:coreProperties>
</file>